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11AD" w14:textId="77777777" w:rsidR="00582DF1" w:rsidRPr="008C1991" w:rsidRDefault="00582DF1" w:rsidP="00582DF1">
      <w:pPr>
        <w:rPr>
          <w:sz w:val="35"/>
          <w:szCs w:val="35"/>
          <w:lang w:val="en-GB"/>
        </w:rPr>
      </w:pPr>
      <w:r w:rsidRPr="008C1991">
        <w:rPr>
          <w:sz w:val="35"/>
          <w:szCs w:val="35"/>
          <w:lang w:val="en-GB"/>
        </w:rPr>
        <w:t>Salzburg celebrates its history and the legacy of its</w:t>
      </w:r>
    </w:p>
    <w:p w14:paraId="5599FB7A" w14:textId="77777777" w:rsidR="00582DF1" w:rsidRPr="008C1991" w:rsidRDefault="00582DF1" w:rsidP="00582DF1">
      <w:pPr>
        <w:rPr>
          <w:sz w:val="35"/>
          <w:szCs w:val="35"/>
          <w:lang w:val="en-GB"/>
        </w:rPr>
      </w:pPr>
      <w:r w:rsidRPr="008C1991">
        <w:rPr>
          <w:sz w:val="35"/>
          <w:szCs w:val="35"/>
          <w:lang w:val="en-GB"/>
        </w:rPr>
        <w:t>prince-archbishops</w:t>
      </w:r>
    </w:p>
    <w:p w14:paraId="0F516B3D" w14:textId="77777777" w:rsidR="00582DF1" w:rsidRPr="008C1991" w:rsidRDefault="00582DF1" w:rsidP="00582DF1">
      <w:pPr>
        <w:pStyle w:val="Textkrper2"/>
        <w:tabs>
          <w:tab w:val="left" w:pos="9000"/>
        </w:tabs>
        <w:ind w:right="-2"/>
        <w:jc w:val="both"/>
        <w:rPr>
          <w:i/>
          <w:iCs/>
          <w:lang w:val="en-GB"/>
        </w:rPr>
      </w:pPr>
    </w:p>
    <w:p w14:paraId="418BB690" w14:textId="77777777" w:rsidR="00582DF1" w:rsidRPr="008C1991" w:rsidRDefault="00582DF1" w:rsidP="00582DF1">
      <w:pPr>
        <w:pStyle w:val="Textkrper2"/>
        <w:tabs>
          <w:tab w:val="left" w:pos="9000"/>
        </w:tabs>
        <w:ind w:right="-2"/>
        <w:jc w:val="both"/>
        <w:rPr>
          <w:i/>
          <w:iCs/>
          <w:lang w:val="en-GB"/>
        </w:rPr>
      </w:pPr>
      <w:r w:rsidRPr="008C1991">
        <w:rPr>
          <w:i/>
          <w:iCs/>
          <w:lang w:val="en-GB"/>
        </w:rPr>
        <w:t xml:space="preserve">In summer 2024, </w:t>
      </w:r>
      <w:r>
        <w:rPr>
          <w:i/>
          <w:iCs/>
          <w:lang w:val="en-GB"/>
        </w:rPr>
        <w:t xml:space="preserve">several </w:t>
      </w:r>
      <w:r w:rsidRPr="008C1991">
        <w:rPr>
          <w:i/>
          <w:iCs/>
          <w:lang w:val="en-GB"/>
        </w:rPr>
        <w:t>museums will be celebrating their milestone anniversaries with attractive offers and programmes. Salzburg's museum-scape is experiencing some remarkable developments, and the Salzburg Festival is presenting new productions. Some of the Town's old-established businesses, which have been run by families of craftspeople and merchants for many generations, are also celebrating anniversaries this year. They are impressive examples of what Salzburg stands for: an unrivalled combination of tradition and innovation.</w:t>
      </w:r>
    </w:p>
    <w:p w14:paraId="27E77D05" w14:textId="77777777" w:rsidR="00582DF1" w:rsidRPr="008C1991" w:rsidRDefault="00582DF1" w:rsidP="00582DF1">
      <w:pPr>
        <w:pStyle w:val="Textkrper2"/>
        <w:tabs>
          <w:tab w:val="left" w:pos="9000"/>
        </w:tabs>
        <w:ind w:right="-2"/>
        <w:jc w:val="both"/>
        <w:rPr>
          <w:i/>
          <w:iCs/>
          <w:lang w:val="en-GB"/>
        </w:rPr>
      </w:pPr>
    </w:p>
    <w:p w14:paraId="76B3DFF6" w14:textId="77777777" w:rsidR="00582DF1" w:rsidRDefault="00582DF1" w:rsidP="00582DF1">
      <w:pPr>
        <w:rPr>
          <w:lang w:val="en-GB"/>
        </w:rPr>
      </w:pPr>
      <w:r w:rsidRPr="008C1991">
        <w:rPr>
          <w:lang w:val="en-GB"/>
        </w:rPr>
        <w:t xml:space="preserve">The baroque buildings, the cultural wealth and the sense of craftsmanship and trade in Salzburg date back to the reign of the prince-archbishops. Today, it is worth exploring in detail what has been created over the centuries. Salzburg also demonstrates how anniversaries are celebrated and how new programmes and innovative projects </w:t>
      </w:r>
      <w:r>
        <w:rPr>
          <w:lang w:val="en-GB"/>
        </w:rPr>
        <w:t>can be</w:t>
      </w:r>
      <w:r w:rsidRPr="008C1991">
        <w:rPr>
          <w:lang w:val="en-GB"/>
        </w:rPr>
        <w:t xml:space="preserve"> staged in an inspiring way.</w:t>
      </w:r>
    </w:p>
    <w:p w14:paraId="288AE1B8" w14:textId="77777777" w:rsidR="00582DF1" w:rsidRPr="002E160A" w:rsidRDefault="00582DF1" w:rsidP="00582DF1">
      <w:pPr>
        <w:rPr>
          <w:lang w:val="en-GB"/>
        </w:rPr>
      </w:pPr>
    </w:p>
    <w:p w14:paraId="7302100E" w14:textId="77777777" w:rsidR="00582DF1" w:rsidRPr="008C1991" w:rsidRDefault="00582DF1" w:rsidP="00582DF1">
      <w:pPr>
        <w:rPr>
          <w:b/>
          <w:iCs/>
          <w:sz w:val="24"/>
          <w:lang w:val="en-GB"/>
        </w:rPr>
      </w:pPr>
      <w:bookmarkStart w:id="0" w:name="_Hlk156828692"/>
      <w:r w:rsidRPr="008C1991">
        <w:rPr>
          <w:b/>
          <w:iCs/>
          <w:sz w:val="24"/>
          <w:lang w:val="en-GB"/>
        </w:rPr>
        <w:t xml:space="preserve">Cultural highlights in the summer months </w:t>
      </w:r>
    </w:p>
    <w:p w14:paraId="5677C6E3" w14:textId="6B55BF2D" w:rsidR="00CB6C4E" w:rsidRDefault="00582DF1" w:rsidP="00582DF1">
      <w:pPr>
        <w:rPr>
          <w:bCs/>
          <w:iCs/>
          <w:szCs w:val="20"/>
          <w:lang w:val="en-GB"/>
        </w:rPr>
      </w:pPr>
      <w:r w:rsidRPr="008C1991">
        <w:rPr>
          <w:bCs/>
          <w:iCs/>
          <w:szCs w:val="20"/>
          <w:lang w:val="en-GB"/>
        </w:rPr>
        <w:t xml:space="preserve">The cultural summer is full of variety. Event highlights range from high culture to avant-garde. For the first time, the Salzburg Festival drama department will be directed by Marina Davydova, who has earned a high reputation both as director of the NET Festival (New European Theatre) and as a writer and director. Canadian director Robert Carsen is presenting a new production of the mystery play </w:t>
      </w:r>
      <w:r w:rsidRPr="008C1991">
        <w:rPr>
          <w:bCs/>
          <w:i/>
          <w:szCs w:val="20"/>
          <w:lang w:val="en-GB"/>
        </w:rPr>
        <w:t>Jedermann</w:t>
      </w:r>
      <w:r w:rsidRPr="008C1991">
        <w:rPr>
          <w:bCs/>
          <w:iCs/>
          <w:szCs w:val="20"/>
          <w:lang w:val="en-GB"/>
        </w:rPr>
        <w:t xml:space="preserve">. The leading roles are played by Austrian actor Philipp Hochmair and Swiss actress Deleila Piasko. The world-famous play was written by </w:t>
      </w:r>
      <w:r>
        <w:rPr>
          <w:bCs/>
          <w:iCs/>
          <w:szCs w:val="20"/>
          <w:lang w:val="en-GB"/>
        </w:rPr>
        <w:t>c</w:t>
      </w:r>
      <w:r w:rsidRPr="008C1991">
        <w:rPr>
          <w:bCs/>
          <w:iCs/>
          <w:szCs w:val="20"/>
          <w:lang w:val="en-GB"/>
        </w:rPr>
        <w:t>o-founder of the Salzburg Festival</w:t>
      </w:r>
      <w:r>
        <w:rPr>
          <w:bCs/>
          <w:iCs/>
          <w:szCs w:val="20"/>
          <w:lang w:val="en-GB"/>
        </w:rPr>
        <w:t xml:space="preserve"> and </w:t>
      </w:r>
      <w:r w:rsidRPr="008C1991">
        <w:rPr>
          <w:bCs/>
          <w:iCs/>
          <w:szCs w:val="20"/>
          <w:lang w:val="en-GB"/>
        </w:rPr>
        <w:t xml:space="preserve">writer, Hugo von Hoffmannsthal, whose 150th birthday will be celebrated in 2024. The Salzburg Festival Archive, which was opened to the public this year, offers visitors an opportunity to learn more about the history of the renowned festival. The Salzburg </w:t>
      </w:r>
      <w:r w:rsidRPr="008C1991">
        <w:rPr>
          <w:bCs/>
          <w:i/>
          <w:szCs w:val="20"/>
          <w:lang w:val="en-GB"/>
        </w:rPr>
        <w:t>Sommerszene</w:t>
      </w:r>
      <w:r w:rsidRPr="008C1991">
        <w:rPr>
          <w:bCs/>
          <w:iCs/>
          <w:szCs w:val="20"/>
          <w:lang w:val="en-GB"/>
        </w:rPr>
        <w:t xml:space="preserve">, which has always been considered a platform for local artists, also attracts an international audience. The dance festival, unique in Austria, has established itself since the 1980s with its contemporary, avant-garde approach. In addition to dance, theatre and performance, the programme also includes installations, </w:t>
      </w:r>
      <w:proofErr w:type="gramStart"/>
      <w:r w:rsidRPr="008C1991">
        <w:rPr>
          <w:bCs/>
          <w:iCs/>
          <w:szCs w:val="20"/>
          <w:lang w:val="en-GB"/>
        </w:rPr>
        <w:t>films</w:t>
      </w:r>
      <w:proofErr w:type="gramEnd"/>
      <w:r w:rsidRPr="008C1991">
        <w:rPr>
          <w:bCs/>
          <w:iCs/>
          <w:szCs w:val="20"/>
          <w:lang w:val="en-GB"/>
        </w:rPr>
        <w:t xml:space="preserve"> and concerts. High-calibre guest performances and Austrian premieres experiment with crossing boundaries, artistic </w:t>
      </w:r>
      <w:proofErr w:type="gramStart"/>
      <w:r w:rsidRPr="008C1991">
        <w:rPr>
          <w:bCs/>
          <w:iCs/>
          <w:szCs w:val="20"/>
          <w:lang w:val="en-GB"/>
        </w:rPr>
        <w:t>risk</w:t>
      </w:r>
      <w:proofErr w:type="gramEnd"/>
      <w:r w:rsidRPr="008C1991">
        <w:rPr>
          <w:bCs/>
          <w:iCs/>
          <w:szCs w:val="20"/>
          <w:lang w:val="en-GB"/>
        </w:rPr>
        <w:t xml:space="preserve"> and new forms of presentation.</w:t>
      </w:r>
      <w:bookmarkEnd w:id="0"/>
    </w:p>
    <w:p w14:paraId="4E4522BB" w14:textId="77777777" w:rsidR="00582DF1" w:rsidRPr="001B5387" w:rsidRDefault="00582DF1" w:rsidP="00582DF1">
      <w:pPr>
        <w:rPr>
          <w:lang w:val="en-GB"/>
        </w:rPr>
      </w:pPr>
    </w:p>
    <w:p w14:paraId="4D52386C" w14:textId="51D92E3C" w:rsidR="00582DF1" w:rsidRPr="00F36247" w:rsidRDefault="00582DF1" w:rsidP="00582DF1">
      <w:pPr>
        <w:pStyle w:val="Textkrper2"/>
        <w:numPr>
          <w:ilvl w:val="0"/>
          <w:numId w:val="10"/>
        </w:numPr>
        <w:ind w:right="-2"/>
        <w:jc w:val="both"/>
        <w:rPr>
          <w:rStyle w:val="Hyperlink"/>
          <w:rFonts w:cs="Arial"/>
          <w:b w:val="0"/>
          <w:bCs w:val="0"/>
          <w:color w:val="auto"/>
          <w:sz w:val="20"/>
          <w:szCs w:val="20"/>
          <w:lang w:val="de-DE"/>
        </w:rPr>
      </w:pPr>
      <w:r w:rsidRPr="00F36247">
        <w:rPr>
          <w:bCs w:val="0"/>
          <w:sz w:val="20"/>
          <w:szCs w:val="20"/>
          <w:lang w:val="de-DE"/>
        </w:rPr>
        <w:t>Salzburger Festspiele,</w:t>
      </w:r>
      <w:r w:rsidRPr="00F36247">
        <w:rPr>
          <w:b w:val="0"/>
          <w:sz w:val="20"/>
          <w:szCs w:val="20"/>
          <w:lang w:val="de-DE"/>
        </w:rPr>
        <w:t xml:space="preserve"> 19. Juli bis 31. August 2024:</w:t>
      </w:r>
      <w:r w:rsidR="002E160A" w:rsidRPr="00F36247">
        <w:rPr>
          <w:b w:val="0"/>
          <w:sz w:val="20"/>
          <w:szCs w:val="20"/>
          <w:lang w:val="de-DE"/>
        </w:rPr>
        <w:t xml:space="preserve"> </w:t>
      </w:r>
      <w:hyperlink r:id="rId8" w:history="1">
        <w:r w:rsidR="002E160A" w:rsidRPr="00F36247">
          <w:rPr>
            <w:rStyle w:val="Hyperlink"/>
            <w:rFonts w:cs="Arial"/>
            <w:b w:val="0"/>
            <w:bCs w:val="0"/>
            <w:sz w:val="20"/>
            <w:szCs w:val="20"/>
            <w:lang w:val="de-DE"/>
          </w:rPr>
          <w:t>www.salzburgerfestspiele.at</w:t>
        </w:r>
      </w:hyperlink>
    </w:p>
    <w:p w14:paraId="664B74ED" w14:textId="45928C10" w:rsidR="00582DF1" w:rsidRPr="00F36247" w:rsidRDefault="00582DF1" w:rsidP="00582DF1">
      <w:pPr>
        <w:pStyle w:val="Textkrper2"/>
        <w:numPr>
          <w:ilvl w:val="0"/>
          <w:numId w:val="10"/>
        </w:numPr>
        <w:ind w:right="-2"/>
        <w:jc w:val="both"/>
        <w:rPr>
          <w:rStyle w:val="Hyperlink"/>
          <w:rFonts w:cs="Arial"/>
          <w:b w:val="0"/>
          <w:color w:val="auto"/>
          <w:sz w:val="20"/>
          <w:szCs w:val="20"/>
          <w:u w:val="none"/>
          <w:lang w:val="de-DE"/>
        </w:rPr>
      </w:pPr>
      <w:r w:rsidRPr="00F36247">
        <w:rPr>
          <w:bCs w:val="0"/>
          <w:sz w:val="20"/>
          <w:szCs w:val="20"/>
          <w:lang w:val="de-DE"/>
        </w:rPr>
        <w:t>Archiv der Salzburger Festspiele</w:t>
      </w:r>
      <w:r w:rsidRPr="00F36247">
        <w:rPr>
          <w:rStyle w:val="Hyperlink"/>
          <w:rFonts w:cs="Arial"/>
          <w:b w:val="0"/>
          <w:color w:val="auto"/>
          <w:sz w:val="20"/>
          <w:szCs w:val="20"/>
          <w:u w:val="none"/>
          <w:lang w:val="de-DE"/>
        </w:rPr>
        <w:t xml:space="preserve">: </w:t>
      </w:r>
      <w:hyperlink r:id="rId9" w:history="1">
        <w:r w:rsidR="00E02F33" w:rsidRPr="00F36247">
          <w:rPr>
            <w:rStyle w:val="Hyperlink"/>
            <w:rFonts w:cs="Arial"/>
            <w:b w:val="0"/>
            <w:sz w:val="20"/>
            <w:szCs w:val="20"/>
            <w:lang w:val="de-DE"/>
          </w:rPr>
          <w:t>www.salzburgerfestspiele.at</w:t>
        </w:r>
      </w:hyperlink>
    </w:p>
    <w:p w14:paraId="10DCA0EF" w14:textId="591C540E" w:rsidR="00F36247" w:rsidRPr="00F36247" w:rsidRDefault="00582DF1" w:rsidP="00582DF1">
      <w:pPr>
        <w:pStyle w:val="Textkrper2"/>
        <w:numPr>
          <w:ilvl w:val="0"/>
          <w:numId w:val="10"/>
        </w:numPr>
        <w:ind w:right="-2"/>
        <w:rPr>
          <w:lang w:val="de-DE"/>
        </w:rPr>
      </w:pPr>
      <w:r w:rsidRPr="00F36247">
        <w:rPr>
          <w:bCs w:val="0"/>
          <w:sz w:val="20"/>
          <w:szCs w:val="20"/>
          <w:lang w:val="de-DE"/>
        </w:rPr>
        <w:t>Sommerszene Salzburg,</w:t>
      </w:r>
      <w:r w:rsidRPr="00F36247">
        <w:rPr>
          <w:b w:val="0"/>
          <w:sz w:val="20"/>
          <w:szCs w:val="20"/>
          <w:lang w:val="de-DE"/>
        </w:rPr>
        <w:t xml:space="preserve"> 4. bis 16. Juni 2024: </w:t>
      </w:r>
      <w:hyperlink r:id="rId10" w:history="1">
        <w:r w:rsidR="002E160A" w:rsidRPr="00F36247">
          <w:rPr>
            <w:rStyle w:val="Hyperlink"/>
            <w:rFonts w:cs="Arial"/>
            <w:b w:val="0"/>
            <w:sz w:val="20"/>
            <w:szCs w:val="20"/>
            <w:lang w:val="de-DE"/>
          </w:rPr>
          <w:t>www.szene-salzburg.net</w:t>
        </w:r>
      </w:hyperlink>
    </w:p>
    <w:p w14:paraId="0E09A653" w14:textId="77777777" w:rsidR="00F36247" w:rsidRDefault="00F36247" w:rsidP="00582DF1">
      <w:pPr>
        <w:rPr>
          <w:b/>
          <w:bCs/>
          <w:lang w:val="de-DE"/>
        </w:rPr>
      </w:pPr>
    </w:p>
    <w:p w14:paraId="38FD9734" w14:textId="77777777" w:rsidR="00F36247" w:rsidRPr="009522A3" w:rsidRDefault="00F36247" w:rsidP="00582DF1">
      <w:pPr>
        <w:rPr>
          <w:b/>
          <w:bCs/>
          <w:sz w:val="24"/>
          <w:szCs w:val="24"/>
          <w:lang w:val="de-DE"/>
        </w:rPr>
      </w:pPr>
    </w:p>
    <w:p w14:paraId="5AA174C7" w14:textId="2D50C105" w:rsidR="00582DF1" w:rsidRPr="008C1991" w:rsidRDefault="00582DF1" w:rsidP="00582DF1">
      <w:pPr>
        <w:rPr>
          <w:b/>
          <w:bCs/>
          <w:sz w:val="24"/>
          <w:szCs w:val="24"/>
          <w:lang w:val="en-GB"/>
        </w:rPr>
      </w:pPr>
      <w:r w:rsidRPr="008C1991">
        <w:rPr>
          <w:b/>
          <w:bCs/>
          <w:sz w:val="24"/>
          <w:szCs w:val="24"/>
          <w:lang w:val="en-GB"/>
        </w:rPr>
        <w:t>Museum anniversaries and new projects</w:t>
      </w:r>
    </w:p>
    <w:p w14:paraId="089FC334" w14:textId="5EFF66AB" w:rsidR="00CB6C4E" w:rsidRDefault="00582DF1" w:rsidP="00CB6C4E">
      <w:pPr>
        <w:rPr>
          <w:lang w:val="en-GB"/>
        </w:rPr>
      </w:pPr>
      <w:r w:rsidRPr="008C1991">
        <w:rPr>
          <w:lang w:val="en-GB"/>
        </w:rPr>
        <w:t>Several museums</w:t>
      </w:r>
      <w:r>
        <w:rPr>
          <w:lang w:val="en-GB"/>
        </w:rPr>
        <w:t xml:space="preserve"> in Salzburg</w:t>
      </w:r>
      <w:r w:rsidRPr="008C1991">
        <w:rPr>
          <w:lang w:val="en-GB"/>
        </w:rPr>
        <w:t xml:space="preserve"> are celebrating an anniversary in 2024. The DomQuartier is celebrating its </w:t>
      </w:r>
      <w:r>
        <w:rPr>
          <w:lang w:val="en-GB"/>
        </w:rPr>
        <w:t>10</w:t>
      </w:r>
      <w:r w:rsidRPr="008C1991">
        <w:rPr>
          <w:lang w:val="en-GB"/>
        </w:rPr>
        <w:t xml:space="preserve">th anniversary with the exhibition </w:t>
      </w:r>
      <w:r w:rsidRPr="008C1991">
        <w:rPr>
          <w:i/>
          <w:iCs/>
          <w:lang w:val="en-GB"/>
        </w:rPr>
        <w:t>The Colours of the Serenissima</w:t>
      </w:r>
      <w:r w:rsidRPr="008C1991">
        <w:rPr>
          <w:lang w:val="en-GB"/>
        </w:rPr>
        <w:t xml:space="preserve">. The exclusive show paints a portrait of the city of Venice with Venetian masterpieces from Titian to </w:t>
      </w:r>
      <w:r w:rsidRPr="008C1991">
        <w:rPr>
          <w:lang w:val="en-GB"/>
        </w:rPr>
        <w:lastRenderedPageBreak/>
        <w:t>Canaletto. The Museum der Moderne</w:t>
      </w:r>
      <w:r w:rsidR="00F36247">
        <w:rPr>
          <w:lang w:val="en-GB"/>
        </w:rPr>
        <w:t xml:space="preserve"> Salzburg</w:t>
      </w:r>
      <w:r w:rsidRPr="008C1991">
        <w:rPr>
          <w:lang w:val="en-GB"/>
        </w:rPr>
        <w:t xml:space="preserve"> on the </w:t>
      </w:r>
      <w:proofErr w:type="spellStart"/>
      <w:r w:rsidRPr="008C1991">
        <w:rPr>
          <w:lang w:val="en-GB"/>
        </w:rPr>
        <w:t>Mönchsberg</w:t>
      </w:r>
      <w:proofErr w:type="spellEnd"/>
      <w:r w:rsidRPr="008C1991">
        <w:rPr>
          <w:lang w:val="en-GB"/>
        </w:rPr>
        <w:t xml:space="preserve"> has </w:t>
      </w:r>
      <w:r>
        <w:rPr>
          <w:lang w:val="en-GB"/>
        </w:rPr>
        <w:t>contributed to</w:t>
      </w:r>
      <w:r w:rsidRPr="008C1991">
        <w:rPr>
          <w:lang w:val="en-GB"/>
        </w:rPr>
        <w:t xml:space="preserve"> Salzburg</w:t>
      </w:r>
      <w:r>
        <w:rPr>
          <w:lang w:val="en-GB"/>
        </w:rPr>
        <w:t>'s</w:t>
      </w:r>
      <w:r w:rsidRPr="008C1991">
        <w:rPr>
          <w:lang w:val="en-GB"/>
        </w:rPr>
        <w:t xml:space="preserve"> </w:t>
      </w:r>
      <w:r>
        <w:rPr>
          <w:lang w:val="en-GB"/>
        </w:rPr>
        <w:t>m</w:t>
      </w:r>
      <w:r w:rsidRPr="008C1991">
        <w:rPr>
          <w:lang w:val="en-GB"/>
        </w:rPr>
        <w:t xml:space="preserve">useum scene for exactly 20 years. This year, the focus is on the extensive collection of around 55,000 works, focussing on figurative art, graphic </w:t>
      </w:r>
      <w:proofErr w:type="gramStart"/>
      <w:r w:rsidRPr="008C1991">
        <w:rPr>
          <w:lang w:val="en-GB"/>
        </w:rPr>
        <w:t>art</w:t>
      </w:r>
      <w:proofErr w:type="gramEnd"/>
      <w:r w:rsidRPr="008C1991">
        <w:rPr>
          <w:lang w:val="en-GB"/>
        </w:rPr>
        <w:t xml:space="preserve"> and photography. Children and young people up to the age of 19 can visit the two locations of the Museum der Moderne (Mönchsberg, Rupertinum) free of charge in 2024. Salzburg's largest museum in terms of area, the Freilichtmuseum [open air museum], is celebrating its 40th anniversary this summer with a big party. The museum exhibits around 100 reconstructed original farmhouses and will also officially start the construction of a new visitor centre in 2024. On its 100th birthday, the Folklore Museum in the Monatsschlössl Hellbrunn is taking a contemporary look at objects that were part of the first exhibition in 1924. The Haus der Natur</w:t>
      </w:r>
      <w:r>
        <w:rPr>
          <w:lang w:val="en-GB"/>
        </w:rPr>
        <w:t xml:space="preserve"> [natural history museum]</w:t>
      </w:r>
      <w:r w:rsidRPr="008C1991">
        <w:rPr>
          <w:lang w:val="en-GB"/>
        </w:rPr>
        <w:t xml:space="preserve"> has also been in existence for 100 years and will reopen its completely redesigned reptile zoo in summer 2024. The Salzburg Museum is currently working on interesting new projects. These include, for example, its own </w:t>
      </w:r>
      <w:r w:rsidRPr="006C2591">
        <w:rPr>
          <w:i/>
          <w:iCs/>
          <w:lang w:val="en-GB"/>
        </w:rPr>
        <w:t>Sound of Music</w:t>
      </w:r>
      <w:r w:rsidRPr="008C1991">
        <w:rPr>
          <w:lang w:val="en-GB"/>
        </w:rPr>
        <w:t xml:space="preserve"> </w:t>
      </w:r>
      <w:r w:rsidRPr="006C2591">
        <w:rPr>
          <w:i/>
          <w:iCs/>
          <w:lang w:val="en-GB"/>
        </w:rPr>
        <w:t>Museum</w:t>
      </w:r>
      <w:r w:rsidRPr="008C1991">
        <w:rPr>
          <w:lang w:val="en-GB"/>
        </w:rPr>
        <w:t xml:space="preserve">, a permanent exhibition facility in the Orangery of the Mirabell Gardens with the theme of </w:t>
      </w:r>
      <w:r w:rsidR="00F36247">
        <w:rPr>
          <w:lang w:val="en-GB"/>
        </w:rPr>
        <w:t xml:space="preserve">UNESCO </w:t>
      </w:r>
      <w:r w:rsidRPr="008C1991">
        <w:rPr>
          <w:lang w:val="en-GB"/>
        </w:rPr>
        <w:t xml:space="preserve">world cultural heritage and an expansion of the Salzburg Museum's location for the new Belvedere Salzburg. The Salzburg Museum is currently closed due to these construction projects. Selected exhibits are on display at various locations under the title </w:t>
      </w:r>
      <w:r w:rsidRPr="006C2591">
        <w:rPr>
          <w:i/>
          <w:iCs/>
          <w:lang w:val="en-GB"/>
        </w:rPr>
        <w:t>Salzburg Museum - Guest Performance</w:t>
      </w:r>
      <w:r w:rsidRPr="008C1991">
        <w:rPr>
          <w:lang w:val="en-GB"/>
        </w:rPr>
        <w:t>. Access to Salzburg's museums is particularly attractive with the Salzburg Card. This includes all admissions and is available for 24, 48 or 72 hours.</w:t>
      </w:r>
    </w:p>
    <w:p w14:paraId="31DE665D" w14:textId="77777777" w:rsidR="00CB6C4E" w:rsidRDefault="00CB6C4E" w:rsidP="00CB6C4E">
      <w:pPr>
        <w:rPr>
          <w:lang w:val="en-GB"/>
        </w:rPr>
      </w:pPr>
    </w:p>
    <w:p w14:paraId="4F0487C3" w14:textId="77777777" w:rsidR="009522A3" w:rsidRPr="000B21BB" w:rsidRDefault="009522A3" w:rsidP="009522A3">
      <w:pPr>
        <w:pStyle w:val="Listenabsatz"/>
        <w:numPr>
          <w:ilvl w:val="0"/>
          <w:numId w:val="9"/>
        </w:numPr>
        <w:rPr>
          <w:rStyle w:val="Hyperlink"/>
          <w:rFonts w:ascii="Arial" w:hAnsi="Arial" w:cs="Arial"/>
          <w:color w:val="auto"/>
          <w:sz w:val="20"/>
          <w:u w:val="none"/>
          <w:lang w:val="en-GB"/>
        </w:rPr>
      </w:pPr>
      <w:r w:rsidRPr="00F36247">
        <w:rPr>
          <w:rFonts w:ascii="Arial" w:hAnsi="Arial" w:cs="Arial"/>
          <w:b/>
          <w:bCs/>
          <w:sz w:val="20"/>
          <w:lang w:val="en-GB"/>
        </w:rPr>
        <w:t xml:space="preserve">Exhibition </w:t>
      </w:r>
      <w:r w:rsidRPr="00F36247">
        <w:rPr>
          <w:rFonts w:ascii="Arial" w:hAnsi="Arial" w:cs="Arial"/>
          <w:b/>
          <w:bCs/>
          <w:i/>
          <w:iCs/>
          <w:sz w:val="20"/>
          <w:lang w:val="en-GB"/>
        </w:rPr>
        <w:t>The Colours of the Serenissima</w:t>
      </w:r>
      <w:r w:rsidRPr="00F36247">
        <w:rPr>
          <w:rFonts w:ascii="Arial" w:hAnsi="Arial" w:cs="Arial"/>
          <w:b/>
          <w:bCs/>
          <w:sz w:val="20"/>
          <w:lang w:val="en-GB"/>
        </w:rPr>
        <w:t xml:space="preserve"> at </w:t>
      </w:r>
      <w:proofErr w:type="spellStart"/>
      <w:r w:rsidRPr="00F36247">
        <w:rPr>
          <w:rFonts w:ascii="Arial" w:hAnsi="Arial" w:cs="Arial"/>
          <w:b/>
          <w:bCs/>
          <w:sz w:val="20"/>
          <w:lang w:val="en-GB"/>
        </w:rPr>
        <w:t>DomQuartier</w:t>
      </w:r>
      <w:proofErr w:type="spellEnd"/>
      <w:r w:rsidRPr="00F36247">
        <w:rPr>
          <w:rFonts w:ascii="Arial" w:hAnsi="Arial" w:cs="Arial"/>
          <w:b/>
          <w:bCs/>
          <w:sz w:val="20"/>
          <w:lang w:val="en-GB"/>
        </w:rPr>
        <w:t xml:space="preserve">, </w:t>
      </w:r>
      <w:r w:rsidRPr="00F36247">
        <w:rPr>
          <w:rFonts w:ascii="Arial" w:hAnsi="Arial" w:cs="Arial"/>
          <w:sz w:val="20"/>
          <w:lang w:val="en-GB"/>
        </w:rPr>
        <w:t xml:space="preserve">from 21 June 2024: </w:t>
      </w:r>
      <w:hyperlink r:id="rId11" w:history="1">
        <w:r w:rsidRPr="00F36247">
          <w:rPr>
            <w:rStyle w:val="Hyperlink"/>
            <w:rFonts w:ascii="Arial" w:hAnsi="Arial" w:cs="Arial"/>
            <w:sz w:val="20"/>
            <w:lang w:val="en-GB"/>
          </w:rPr>
          <w:t>www.domquartier.at</w:t>
        </w:r>
      </w:hyperlink>
    </w:p>
    <w:p w14:paraId="7BD92E29" w14:textId="77777777" w:rsidR="009522A3" w:rsidRPr="00F36247" w:rsidRDefault="009522A3" w:rsidP="009522A3">
      <w:pPr>
        <w:pStyle w:val="Listenabsatz"/>
        <w:numPr>
          <w:ilvl w:val="0"/>
          <w:numId w:val="9"/>
        </w:numPr>
        <w:rPr>
          <w:rStyle w:val="Hyperlink"/>
          <w:rFonts w:ascii="Arial" w:hAnsi="Arial" w:cs="Arial"/>
          <w:color w:val="auto"/>
          <w:sz w:val="20"/>
          <w:u w:val="none"/>
        </w:rPr>
      </w:pPr>
      <w:r>
        <w:rPr>
          <w:rFonts w:ascii="Arial" w:hAnsi="Arial" w:cs="Arial"/>
          <w:b/>
          <w:bCs/>
          <w:sz w:val="20"/>
        </w:rPr>
        <w:t>Museum der Moderne Salzburg:</w:t>
      </w:r>
      <w:r>
        <w:rPr>
          <w:rStyle w:val="Hyperlink"/>
          <w:rFonts w:ascii="Arial" w:hAnsi="Arial" w:cs="Arial"/>
          <w:color w:val="auto"/>
          <w:sz w:val="20"/>
          <w:u w:val="none"/>
        </w:rPr>
        <w:t xml:space="preserve"> </w:t>
      </w:r>
      <w:hyperlink r:id="rId12" w:history="1">
        <w:r w:rsidRPr="00F36247">
          <w:rPr>
            <w:rStyle w:val="Hyperlink"/>
            <w:rFonts w:ascii="Arial" w:hAnsi="Arial" w:cs="Arial"/>
            <w:sz w:val="20"/>
          </w:rPr>
          <w:t>www.museumdermoderne.at</w:t>
        </w:r>
      </w:hyperlink>
    </w:p>
    <w:p w14:paraId="55CCD16E" w14:textId="77777777" w:rsidR="009522A3" w:rsidRPr="00F36247" w:rsidRDefault="009522A3" w:rsidP="009522A3">
      <w:pPr>
        <w:pStyle w:val="Listenabsatz"/>
        <w:numPr>
          <w:ilvl w:val="0"/>
          <w:numId w:val="9"/>
        </w:numPr>
        <w:rPr>
          <w:rFonts w:ascii="Arial" w:hAnsi="Arial" w:cs="Arial"/>
          <w:sz w:val="20"/>
          <w:lang w:val="en-GB"/>
        </w:rPr>
      </w:pPr>
      <w:r w:rsidRPr="00F36247">
        <w:rPr>
          <w:rFonts w:ascii="Arial" w:hAnsi="Arial" w:cs="Arial"/>
          <w:b/>
          <w:bCs/>
          <w:sz w:val="20"/>
          <w:lang w:val="en-GB"/>
        </w:rPr>
        <w:t xml:space="preserve">40-year anniversary of the Freilichtmuseum Salzburg, </w:t>
      </w:r>
      <w:r w:rsidRPr="00F36247">
        <w:rPr>
          <w:rFonts w:ascii="Arial" w:hAnsi="Arial" w:cs="Arial"/>
          <w:sz w:val="20"/>
          <w:lang w:val="en-GB"/>
        </w:rPr>
        <w:t xml:space="preserve">8 June 2024: </w:t>
      </w:r>
      <w:hyperlink r:id="rId13" w:history="1">
        <w:r w:rsidRPr="00F36247">
          <w:rPr>
            <w:rStyle w:val="Hyperlink"/>
            <w:rFonts w:ascii="Arial" w:hAnsi="Arial" w:cs="Arial"/>
            <w:sz w:val="20"/>
            <w:lang w:val="en-GB"/>
          </w:rPr>
          <w:t>www.freilichtmuseum.com</w:t>
        </w:r>
      </w:hyperlink>
    </w:p>
    <w:p w14:paraId="2D8B5097" w14:textId="77777777" w:rsidR="009522A3" w:rsidRPr="00F36247" w:rsidRDefault="009522A3" w:rsidP="009522A3">
      <w:pPr>
        <w:pStyle w:val="Listenabsatz"/>
        <w:numPr>
          <w:ilvl w:val="0"/>
          <w:numId w:val="9"/>
        </w:numPr>
        <w:rPr>
          <w:rStyle w:val="Hyperlink"/>
          <w:rFonts w:ascii="Arial" w:hAnsi="Arial" w:cs="Arial"/>
          <w:color w:val="auto"/>
          <w:sz w:val="20"/>
          <w:u w:val="none"/>
          <w:lang w:val="en-US"/>
        </w:rPr>
      </w:pPr>
      <w:r w:rsidRPr="00F36247">
        <w:rPr>
          <w:rFonts w:ascii="Arial" w:hAnsi="Arial" w:cs="Arial"/>
          <w:b/>
          <w:bCs/>
          <w:sz w:val="20"/>
          <w:lang w:val="en-GB"/>
        </w:rPr>
        <w:t xml:space="preserve">Exhibition </w:t>
      </w:r>
      <w:r w:rsidRPr="00F36247">
        <w:rPr>
          <w:rFonts w:ascii="Arial" w:hAnsi="Arial" w:cs="Arial"/>
          <w:b/>
          <w:bCs/>
          <w:i/>
          <w:iCs/>
          <w:sz w:val="20"/>
          <w:lang w:val="en-GB"/>
        </w:rPr>
        <w:t>Masks, Traditional Costume and Cult Objects</w:t>
      </w:r>
      <w:r w:rsidRPr="00F36247">
        <w:rPr>
          <w:rFonts w:ascii="Arial" w:hAnsi="Arial" w:cs="Arial"/>
          <w:b/>
          <w:bCs/>
          <w:sz w:val="20"/>
          <w:lang w:val="en-GB"/>
        </w:rPr>
        <w:t xml:space="preserve"> </w:t>
      </w:r>
      <w:r w:rsidRPr="00F36247">
        <w:rPr>
          <w:rFonts w:ascii="Arial" w:hAnsi="Arial" w:cs="Arial"/>
          <w:b/>
          <w:bCs/>
          <w:i/>
          <w:iCs/>
          <w:sz w:val="20"/>
          <w:lang w:val="en-GB"/>
        </w:rPr>
        <w:t>– 100 years folklore collection</w:t>
      </w:r>
      <w:r w:rsidRPr="00F36247">
        <w:rPr>
          <w:rFonts w:ascii="Arial" w:hAnsi="Arial" w:cs="Arial"/>
          <w:b/>
          <w:bCs/>
          <w:sz w:val="20"/>
          <w:lang w:val="en-GB"/>
        </w:rPr>
        <w:t xml:space="preserve"> at the Folklore Museum,</w:t>
      </w:r>
      <w:r w:rsidRPr="00F36247">
        <w:rPr>
          <w:rFonts w:ascii="Arial" w:hAnsi="Arial" w:cs="Arial"/>
          <w:sz w:val="20"/>
          <w:lang w:val="en-GB"/>
        </w:rPr>
        <w:t xml:space="preserve"> from 4 May 2024:</w:t>
      </w:r>
      <w:r w:rsidRPr="00F36247">
        <w:rPr>
          <w:rFonts w:ascii="Arial" w:hAnsi="Arial" w:cs="Arial"/>
          <w:sz w:val="20"/>
          <w:lang w:val="en-US"/>
        </w:rPr>
        <w:t xml:space="preserve"> </w:t>
      </w:r>
      <w:hyperlink r:id="rId14" w:history="1">
        <w:r w:rsidRPr="00F36247">
          <w:rPr>
            <w:rStyle w:val="Hyperlink"/>
            <w:rFonts w:ascii="Arial" w:hAnsi="Arial" w:cs="Arial"/>
            <w:sz w:val="20"/>
            <w:lang w:val="en-US"/>
          </w:rPr>
          <w:t>www.salzburgmuseum.at</w:t>
        </w:r>
      </w:hyperlink>
    </w:p>
    <w:p w14:paraId="549F6C59" w14:textId="77777777" w:rsidR="009522A3" w:rsidRPr="00F36247" w:rsidRDefault="009522A3" w:rsidP="009522A3">
      <w:pPr>
        <w:pStyle w:val="Listenabsatz"/>
        <w:numPr>
          <w:ilvl w:val="0"/>
          <w:numId w:val="9"/>
        </w:numPr>
        <w:rPr>
          <w:rStyle w:val="Hyperlink"/>
          <w:rFonts w:ascii="Arial" w:hAnsi="Arial" w:cs="Arial"/>
          <w:color w:val="auto"/>
          <w:sz w:val="20"/>
          <w:u w:val="none"/>
        </w:rPr>
      </w:pPr>
      <w:r w:rsidRPr="00F36247">
        <w:rPr>
          <w:rFonts w:ascii="Arial" w:hAnsi="Arial" w:cs="Arial"/>
          <w:b/>
          <w:bCs/>
          <w:sz w:val="20"/>
        </w:rPr>
        <w:t xml:space="preserve">Haus der Natur: </w:t>
      </w:r>
      <w:hyperlink r:id="rId15" w:history="1">
        <w:r w:rsidRPr="00F36247">
          <w:rPr>
            <w:rStyle w:val="Hyperlink"/>
            <w:rFonts w:ascii="Arial" w:hAnsi="Arial" w:cs="Arial"/>
            <w:sz w:val="20"/>
          </w:rPr>
          <w:t>www.hausdernatur.at</w:t>
        </w:r>
      </w:hyperlink>
    </w:p>
    <w:p w14:paraId="030C74B8" w14:textId="77777777" w:rsidR="009522A3" w:rsidRDefault="009522A3" w:rsidP="009522A3">
      <w:pPr>
        <w:pStyle w:val="Listenabsatz"/>
        <w:numPr>
          <w:ilvl w:val="0"/>
          <w:numId w:val="9"/>
        </w:numPr>
        <w:rPr>
          <w:rFonts w:ascii="Arial" w:hAnsi="Arial" w:cs="Arial"/>
          <w:sz w:val="20"/>
        </w:rPr>
      </w:pPr>
      <w:r w:rsidRPr="00F36247">
        <w:rPr>
          <w:rFonts w:ascii="Arial" w:hAnsi="Arial" w:cs="Arial"/>
          <w:b/>
          <w:bCs/>
          <w:sz w:val="20"/>
        </w:rPr>
        <w:t>Salzburg Museum:</w:t>
      </w:r>
      <w:r w:rsidRPr="00F36247">
        <w:rPr>
          <w:rFonts w:ascii="Arial" w:hAnsi="Arial" w:cs="Arial"/>
          <w:sz w:val="20"/>
        </w:rPr>
        <w:t xml:space="preserve"> </w:t>
      </w:r>
      <w:hyperlink r:id="rId16" w:history="1">
        <w:r w:rsidRPr="00F36247">
          <w:rPr>
            <w:rStyle w:val="Hyperlink"/>
            <w:rFonts w:ascii="Arial" w:hAnsi="Arial" w:cs="Arial"/>
            <w:sz w:val="20"/>
          </w:rPr>
          <w:t>www.salzburgmuseum.at</w:t>
        </w:r>
      </w:hyperlink>
      <w:r w:rsidRPr="00F36247">
        <w:rPr>
          <w:rFonts w:ascii="Arial" w:hAnsi="Arial" w:cs="Arial"/>
          <w:sz w:val="20"/>
        </w:rPr>
        <w:t xml:space="preserve"> </w:t>
      </w:r>
    </w:p>
    <w:p w14:paraId="78446516" w14:textId="77777777" w:rsidR="00582DF1" w:rsidRPr="009522A3" w:rsidRDefault="00582DF1" w:rsidP="00582DF1">
      <w:pPr>
        <w:rPr>
          <w:b/>
          <w:bCs/>
          <w:sz w:val="24"/>
          <w:szCs w:val="24"/>
          <w:lang w:val="en-GB"/>
        </w:rPr>
      </w:pPr>
    </w:p>
    <w:p w14:paraId="72E70249" w14:textId="77777777" w:rsidR="00582DF1" w:rsidRPr="008C1991" w:rsidRDefault="00582DF1" w:rsidP="00582DF1">
      <w:pPr>
        <w:rPr>
          <w:b/>
          <w:bCs/>
          <w:sz w:val="24"/>
          <w:szCs w:val="24"/>
          <w:lang w:val="en-GB"/>
        </w:rPr>
      </w:pPr>
      <w:r w:rsidRPr="008C1991">
        <w:rPr>
          <w:b/>
          <w:bCs/>
          <w:sz w:val="24"/>
          <w:szCs w:val="24"/>
          <w:lang w:val="en-GB"/>
        </w:rPr>
        <w:t>Old-established businesses with a special flair</w:t>
      </w:r>
    </w:p>
    <w:p w14:paraId="234FB01E" w14:textId="77777777" w:rsidR="00582DF1" w:rsidRPr="008C1991" w:rsidRDefault="00582DF1" w:rsidP="00582DF1">
      <w:pPr>
        <w:rPr>
          <w:lang w:val="en-GB"/>
        </w:rPr>
      </w:pPr>
      <w:r w:rsidRPr="008C1991">
        <w:rPr>
          <w:lang w:val="en-GB"/>
        </w:rPr>
        <w:t xml:space="preserve">Salzburg offers more than just cultural delights, as a stroll through the historic </w:t>
      </w:r>
      <w:r>
        <w:rPr>
          <w:lang w:val="en-GB"/>
        </w:rPr>
        <w:t>town</w:t>
      </w:r>
      <w:r w:rsidRPr="008C1991">
        <w:rPr>
          <w:lang w:val="en-GB"/>
        </w:rPr>
        <w:t xml:space="preserve"> centre easily proves. High-end restaurants, beer gardens and classic coffee houses are sure to delight gourmets and gourmands alike. The town can also look back on a long history of traditional craftsmanship. In 2024, </w:t>
      </w:r>
      <w:proofErr w:type="gramStart"/>
      <w:r w:rsidRPr="008C1991">
        <w:rPr>
          <w:lang w:val="en-GB"/>
        </w:rPr>
        <w:t>a number of</w:t>
      </w:r>
      <w:proofErr w:type="gramEnd"/>
      <w:r w:rsidRPr="008C1991">
        <w:rPr>
          <w:lang w:val="en-GB"/>
        </w:rPr>
        <w:t xml:space="preserve"> old-established businesses are celebrating an anniversary: Stocker butcher's and Lackner Antiques celebrate 130 years of history. The legendary Café Fürst, where the </w:t>
      </w:r>
      <w:r w:rsidRPr="008C1991">
        <w:rPr>
          <w:i/>
          <w:iCs/>
          <w:lang w:val="en-GB"/>
        </w:rPr>
        <w:t>Original Salzburger Mozartkugel</w:t>
      </w:r>
      <w:r w:rsidRPr="008C1991">
        <w:rPr>
          <w:lang w:val="en-GB"/>
        </w:rPr>
        <w:t xml:space="preserve"> has been handmade since 1890, and the Koppenwallner jewellery shop have</w:t>
      </w:r>
      <w:r>
        <w:rPr>
          <w:lang w:val="en-GB"/>
        </w:rPr>
        <w:t xml:space="preserve"> both</w:t>
      </w:r>
      <w:r w:rsidRPr="008C1991">
        <w:rPr>
          <w:lang w:val="en-GB"/>
        </w:rPr>
        <w:t xml:space="preserve"> been around for 140 years. The Höllrigl bookshop, the oldest in Austria, has been selling books for 430 years. The origins of the Sperl shop, which specialises in exclusive gloves, </w:t>
      </w:r>
      <w:proofErr w:type="gramStart"/>
      <w:r w:rsidRPr="008C1991">
        <w:rPr>
          <w:lang w:val="en-GB"/>
        </w:rPr>
        <w:t>lingerie</w:t>
      </w:r>
      <w:proofErr w:type="gramEnd"/>
      <w:r w:rsidRPr="008C1991">
        <w:rPr>
          <w:lang w:val="en-GB"/>
        </w:rPr>
        <w:t xml:space="preserve"> and swimwear, go back 460 years. Most of these old-established businesses are located within walking distance from each other, making a stroll through the lanes of the Old Town a memorable experience.</w:t>
      </w:r>
    </w:p>
    <w:p w14:paraId="432443A4" w14:textId="77777777" w:rsidR="00582DF1" w:rsidRPr="00CB6C4E" w:rsidRDefault="00582DF1" w:rsidP="00582DF1">
      <w:pPr>
        <w:rPr>
          <w:lang w:val="en-GB"/>
        </w:rPr>
      </w:pPr>
    </w:p>
    <w:p w14:paraId="6143D520" w14:textId="3DD06072" w:rsidR="00582DF1" w:rsidRPr="00CB6C4E" w:rsidRDefault="00582DF1" w:rsidP="00582DF1">
      <w:pPr>
        <w:pStyle w:val="Listenabsatz"/>
        <w:numPr>
          <w:ilvl w:val="0"/>
          <w:numId w:val="8"/>
        </w:numPr>
        <w:rPr>
          <w:rFonts w:ascii="Arial" w:hAnsi="Arial" w:cs="Arial"/>
          <w:sz w:val="22"/>
          <w:szCs w:val="22"/>
          <w:lang w:val="en-GB"/>
        </w:rPr>
      </w:pPr>
      <w:r w:rsidRPr="00CB6C4E">
        <w:rPr>
          <w:rFonts w:ascii="Arial" w:hAnsi="Arial" w:cs="Arial"/>
          <w:b/>
          <w:bCs/>
          <w:sz w:val="22"/>
          <w:szCs w:val="22"/>
          <w:lang w:val="en-GB"/>
        </w:rPr>
        <w:t>Salzburg's old-established businesses:</w:t>
      </w:r>
      <w:r w:rsidRPr="00CB6C4E">
        <w:rPr>
          <w:rFonts w:ascii="Arial" w:hAnsi="Arial" w:cs="Arial"/>
          <w:sz w:val="22"/>
          <w:szCs w:val="22"/>
          <w:lang w:val="en-GB"/>
        </w:rPr>
        <w:t xml:space="preserve"> </w:t>
      </w:r>
      <w:hyperlink r:id="rId17" w:history="1">
        <w:r w:rsidR="00CB6C4E" w:rsidRPr="00FB7F42">
          <w:rPr>
            <w:rStyle w:val="Hyperlink"/>
            <w:rFonts w:ascii="Arial" w:hAnsi="Arial" w:cs="Arial"/>
            <w:sz w:val="22"/>
            <w:szCs w:val="22"/>
            <w:lang w:val="en-GB"/>
          </w:rPr>
          <w:t>www.salzburg.info</w:t>
        </w:r>
      </w:hyperlink>
    </w:p>
    <w:p w14:paraId="025411B5" w14:textId="77777777" w:rsidR="00582DF1" w:rsidRPr="008C1991" w:rsidRDefault="00582DF1" w:rsidP="00582DF1">
      <w:pPr>
        <w:rPr>
          <w:lang w:val="en-GB"/>
        </w:rPr>
      </w:pPr>
    </w:p>
    <w:p w14:paraId="6E380180" w14:textId="77777777" w:rsidR="00582DF1" w:rsidRPr="008C1991" w:rsidRDefault="00582DF1" w:rsidP="00582DF1">
      <w:pPr>
        <w:rPr>
          <w:lang w:val="en-GB"/>
        </w:rPr>
      </w:pPr>
    </w:p>
    <w:p w14:paraId="7F33B837" w14:textId="49A4E530" w:rsidR="0070619A" w:rsidRPr="00A6050B" w:rsidRDefault="0070619A" w:rsidP="0070619A">
      <w:pPr>
        <w:rPr>
          <w:rStyle w:val="Hyperlink"/>
          <w:lang w:val="de-DE"/>
        </w:rPr>
      </w:pPr>
      <w:r>
        <w:rPr>
          <w:b/>
          <w:bCs/>
          <w:sz w:val="20"/>
          <w:szCs w:val="20"/>
          <w:lang w:val="de-DE"/>
        </w:rPr>
        <w:lastRenderedPageBreak/>
        <w:t xml:space="preserve">Further </w:t>
      </w:r>
      <w:proofErr w:type="spellStart"/>
      <w:r>
        <w:rPr>
          <w:b/>
          <w:bCs/>
          <w:sz w:val="20"/>
          <w:szCs w:val="20"/>
          <w:lang w:val="de-DE"/>
        </w:rPr>
        <w:t>information</w:t>
      </w:r>
      <w:proofErr w:type="spellEnd"/>
      <w:r>
        <w:rPr>
          <w:b/>
          <w:bCs/>
          <w:sz w:val="20"/>
          <w:szCs w:val="20"/>
          <w:lang w:val="de-DE"/>
        </w:rPr>
        <w:t xml:space="preserve">: </w:t>
      </w:r>
      <w:r>
        <w:rPr>
          <w:b/>
          <w:bCs/>
          <w:sz w:val="20"/>
          <w:szCs w:val="20"/>
          <w:lang w:val="de-DE"/>
        </w:rPr>
        <w:br/>
      </w:r>
      <w:r>
        <w:rPr>
          <w:sz w:val="20"/>
          <w:szCs w:val="20"/>
          <w:lang w:val="de-DE"/>
        </w:rPr>
        <w:t xml:space="preserve">TSG Tourismus Salzburg GmbH, </w:t>
      </w:r>
      <w:proofErr w:type="spellStart"/>
      <w:r>
        <w:rPr>
          <w:sz w:val="20"/>
          <w:szCs w:val="20"/>
          <w:lang w:val="de-DE"/>
        </w:rPr>
        <w:t>Auerspergstrasse</w:t>
      </w:r>
      <w:proofErr w:type="spellEnd"/>
      <w:r>
        <w:rPr>
          <w:sz w:val="20"/>
          <w:szCs w:val="20"/>
          <w:lang w:val="de-DE"/>
        </w:rPr>
        <w:t xml:space="preserve"> 6, 5020 Salzburg, Austria</w:t>
      </w:r>
      <w:r>
        <w:rPr>
          <w:sz w:val="20"/>
          <w:szCs w:val="20"/>
          <w:lang w:val="de-DE"/>
        </w:rPr>
        <w:br/>
        <w:t xml:space="preserve">Tel.: +43/662/889 87 - 0, Fax: +43/662/889 87 - 32, </w:t>
      </w:r>
      <w:hyperlink r:id="rId18" w:history="1">
        <w:r w:rsidR="00A6050B" w:rsidRPr="00A6050B">
          <w:rPr>
            <w:rStyle w:val="Hyperlink"/>
            <w:rFonts w:cs="Arial"/>
            <w:sz w:val="20"/>
            <w:szCs w:val="20"/>
            <w:lang w:val="de-DE"/>
          </w:rPr>
          <w:t>www.salzburg.info</w:t>
        </w:r>
      </w:hyperlink>
      <w:r w:rsidR="00A6050B">
        <w:rPr>
          <w:sz w:val="20"/>
          <w:szCs w:val="20"/>
          <w:lang w:val="de-DE"/>
        </w:rPr>
        <w:t xml:space="preserve"> </w:t>
      </w:r>
    </w:p>
    <w:p w14:paraId="7E2F2444" w14:textId="77777777" w:rsidR="0070619A" w:rsidRDefault="0070619A" w:rsidP="0070619A">
      <w:pPr>
        <w:rPr>
          <w:lang w:val="en-GB"/>
        </w:rPr>
      </w:pPr>
      <w:r>
        <w:rPr>
          <w:sz w:val="20"/>
          <w:szCs w:val="20"/>
          <w:lang w:val="en-GB"/>
        </w:rPr>
        <w:t>#visitsalzburg</w:t>
      </w:r>
    </w:p>
    <w:p w14:paraId="718F4281" w14:textId="77777777" w:rsidR="0070619A" w:rsidRDefault="0070619A" w:rsidP="0070619A">
      <w:pPr>
        <w:jc w:val="both"/>
        <w:rPr>
          <w:b/>
          <w:sz w:val="20"/>
          <w:szCs w:val="20"/>
          <w:lang w:val="en-GB"/>
        </w:rPr>
      </w:pPr>
    </w:p>
    <w:p w14:paraId="1FF74E2B" w14:textId="77777777" w:rsidR="0070619A" w:rsidRDefault="0070619A" w:rsidP="0070619A">
      <w:pPr>
        <w:jc w:val="both"/>
        <w:rPr>
          <w:b/>
          <w:sz w:val="20"/>
          <w:szCs w:val="20"/>
          <w:lang w:val="en-GB"/>
        </w:rPr>
      </w:pPr>
    </w:p>
    <w:p w14:paraId="6D7E9279" w14:textId="77777777" w:rsidR="0070619A" w:rsidRPr="0070619A" w:rsidRDefault="0070619A" w:rsidP="0070619A">
      <w:pPr>
        <w:rPr>
          <w:rStyle w:val="Hyperlink"/>
          <w:lang w:val="en-GB"/>
        </w:rPr>
      </w:pPr>
      <w:r>
        <w:rPr>
          <w:b/>
          <w:sz w:val="20"/>
          <w:lang w:val="en-GB"/>
        </w:rPr>
        <w:t xml:space="preserve">Press contact: </w:t>
      </w:r>
      <w:r>
        <w:rPr>
          <w:b/>
          <w:sz w:val="20"/>
          <w:lang w:val="en-GB"/>
        </w:rPr>
        <w:br/>
      </w:r>
      <w:r>
        <w:rPr>
          <w:sz w:val="20"/>
          <w:lang w:val="en-GB"/>
        </w:rPr>
        <w:t xml:space="preserve">+43/662/889 87-304 or +43/662/889 87-303 or +43/662/889 87-302  </w:t>
      </w:r>
      <w:hyperlink r:id="rId19" w:history="1">
        <w:r>
          <w:rPr>
            <w:rStyle w:val="Hyperlink"/>
            <w:sz w:val="20"/>
            <w:lang w:val="en-GB"/>
          </w:rPr>
          <w:t>presse@salzburg.info</w:t>
        </w:r>
      </w:hyperlink>
    </w:p>
    <w:p w14:paraId="00266572" w14:textId="7AEA0E62" w:rsidR="00582DF1" w:rsidRPr="008C1991" w:rsidRDefault="009522A3" w:rsidP="0070619A">
      <w:pPr>
        <w:jc w:val="both"/>
        <w:rPr>
          <w:sz w:val="20"/>
          <w:lang w:val="en-GB"/>
        </w:rPr>
      </w:pPr>
      <w:hyperlink r:id="rId20" w:history="1">
        <w:r w:rsidR="00A6050B" w:rsidRPr="00A6050B">
          <w:rPr>
            <w:rStyle w:val="Hyperlink"/>
            <w:sz w:val="20"/>
            <w:lang w:val="en-GB"/>
          </w:rPr>
          <w:t>www.salzburg.info/en/newsroom</w:t>
        </w:r>
      </w:hyperlink>
    </w:p>
    <w:p w14:paraId="5C0E892C" w14:textId="77777777" w:rsidR="00582DF1" w:rsidRPr="008C1991" w:rsidRDefault="00582DF1" w:rsidP="00582DF1">
      <w:pPr>
        <w:jc w:val="both"/>
        <w:rPr>
          <w:sz w:val="20"/>
          <w:lang w:val="en-GB"/>
        </w:rPr>
      </w:pPr>
    </w:p>
    <w:p w14:paraId="34B1571F" w14:textId="77777777" w:rsidR="00582DF1" w:rsidRPr="008C1991" w:rsidRDefault="00582DF1" w:rsidP="00582DF1">
      <w:pPr>
        <w:jc w:val="right"/>
        <w:rPr>
          <w:sz w:val="20"/>
          <w:lang w:val="en-GB"/>
        </w:rPr>
      </w:pPr>
    </w:p>
    <w:p w14:paraId="126804F9" w14:textId="022141ED" w:rsidR="00582DF1" w:rsidRPr="008C1991" w:rsidRDefault="00582DF1" w:rsidP="00582DF1">
      <w:pPr>
        <w:jc w:val="right"/>
        <w:rPr>
          <w:sz w:val="20"/>
          <w:lang w:val="en-GB"/>
        </w:rPr>
      </w:pPr>
      <w:r w:rsidRPr="008C1991">
        <w:rPr>
          <w:sz w:val="20"/>
          <w:lang w:val="en-GB"/>
        </w:rPr>
        <w:t xml:space="preserve">Status: </w:t>
      </w:r>
      <w:r w:rsidR="0070619A">
        <w:rPr>
          <w:sz w:val="20"/>
          <w:lang w:val="en-GB"/>
        </w:rPr>
        <w:t>2</w:t>
      </w:r>
      <w:r w:rsidR="00F36247">
        <w:rPr>
          <w:sz w:val="20"/>
          <w:lang w:val="en-GB"/>
        </w:rPr>
        <w:t>9</w:t>
      </w:r>
      <w:r w:rsidRPr="008C1991">
        <w:rPr>
          <w:sz w:val="20"/>
          <w:lang w:val="en-GB"/>
        </w:rPr>
        <w:t xml:space="preserve"> February 2024, subject to changes</w:t>
      </w:r>
    </w:p>
    <w:p w14:paraId="37585FF7" w14:textId="0C02BACA" w:rsidR="00520A6E" w:rsidRPr="00A6050B" w:rsidRDefault="00520A6E" w:rsidP="00803A2A">
      <w:pPr>
        <w:rPr>
          <w:sz w:val="20"/>
          <w:lang w:val="en-GB"/>
        </w:rPr>
      </w:pPr>
    </w:p>
    <w:sectPr w:rsidR="00520A6E" w:rsidRPr="00A6050B" w:rsidSect="00E85BF3">
      <w:headerReference w:type="default" r:id="rId21"/>
      <w:footerReference w:type="default" r:id="rId22"/>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040" w14:textId="77777777" w:rsidR="00F43B2F" w:rsidRDefault="00F43B2F" w:rsidP="00790AA5">
      <w:r>
        <w:separator/>
      </w:r>
    </w:p>
  </w:endnote>
  <w:endnote w:type="continuationSeparator" w:id="0">
    <w:p w14:paraId="0670474B" w14:textId="77777777" w:rsidR="00F43B2F" w:rsidRDefault="00F43B2F"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75F" w14:textId="77777777" w:rsidR="001E6B05" w:rsidRDefault="001E6B05" w:rsidP="006B2844">
    <w:pPr>
      <w:pStyle w:val="Kopfzeile"/>
    </w:pPr>
  </w:p>
  <w:p w14:paraId="0E5F9F85" w14:textId="77777777" w:rsidR="001E6B05" w:rsidRDefault="007E57AE" w:rsidP="006B2844">
    <w:pPr>
      <w:pStyle w:val="Fuzeile"/>
    </w:pPr>
    <w:r>
      <w:rPr>
        <w:noProof/>
      </w:rPr>
      <w:drawing>
        <wp:anchor distT="0" distB="0" distL="114300" distR="114300" simplePos="0" relativeHeight="251657216" behindDoc="1" locked="0" layoutInCell="1" allowOverlap="1" wp14:anchorId="084B0999" wp14:editId="41BBD546">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B98E" w14:textId="77777777" w:rsidR="00F43B2F" w:rsidRDefault="00F43B2F" w:rsidP="00790AA5">
      <w:r>
        <w:separator/>
      </w:r>
    </w:p>
  </w:footnote>
  <w:footnote w:type="continuationSeparator" w:id="0">
    <w:p w14:paraId="65C75BE6" w14:textId="77777777" w:rsidR="00F43B2F" w:rsidRDefault="00F43B2F"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AF8D" w14:textId="1A8FA4D3" w:rsidR="001E6B05" w:rsidRDefault="00B72BEC">
    <w:pPr>
      <w:pStyle w:val="Kopfzeile"/>
    </w:pPr>
    <w:r>
      <w:rPr>
        <w:noProof/>
      </w:rPr>
      <w:drawing>
        <wp:anchor distT="0" distB="0" distL="114300" distR="114300" simplePos="0" relativeHeight="251659264" behindDoc="1" locked="0" layoutInCell="1" allowOverlap="1" wp14:anchorId="4EA9E7DB" wp14:editId="24B3544B">
          <wp:simplePos x="0" y="0"/>
          <wp:positionH relativeFrom="column">
            <wp:posOffset>4700270</wp:posOffset>
          </wp:positionH>
          <wp:positionV relativeFrom="paragraph">
            <wp:posOffset>6985</wp:posOffset>
          </wp:positionV>
          <wp:extent cx="1278000" cy="673200"/>
          <wp:effectExtent l="0" t="0" r="0" b="0"/>
          <wp:wrapTight wrapText="bothSides">
            <wp:wrapPolygon edited="0">
              <wp:start x="0" y="0"/>
              <wp:lineTo x="0" y="20785"/>
              <wp:lineTo x="21256" y="20785"/>
              <wp:lineTo x="2125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p>
  <w:p w14:paraId="78F3B399" w14:textId="069CF8A5" w:rsidR="005E6FEA" w:rsidRPr="00476685" w:rsidRDefault="005E6FEA" w:rsidP="005E6FEA">
    <w:pPr>
      <w:tabs>
        <w:tab w:val="left" w:pos="6804"/>
      </w:tabs>
      <w:rPr>
        <w:sz w:val="20"/>
        <w:szCs w:val="20"/>
      </w:rPr>
    </w:pPr>
    <w:r w:rsidRPr="00305D76">
      <w:rPr>
        <w:sz w:val="28"/>
        <w:szCs w:val="28"/>
      </w:rPr>
      <w:t>PRESS</w:t>
    </w:r>
    <w:r w:rsidR="00B72D95">
      <w:rPr>
        <w:sz w:val="28"/>
        <w:szCs w:val="28"/>
      </w:rPr>
      <w:t xml:space="preserve"> </w:t>
    </w:r>
    <w:r w:rsidRPr="00305D76">
      <w:rPr>
        <w:sz w:val="28"/>
        <w:szCs w:val="28"/>
      </w:rPr>
      <w:t xml:space="preserve">INFORMATION </w:t>
    </w:r>
  </w:p>
  <w:p w14:paraId="383DECB1"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0"/>
    <w:multiLevelType w:val="hybridMultilevel"/>
    <w:tmpl w:val="DD8282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E67F0F"/>
    <w:multiLevelType w:val="hybridMultilevel"/>
    <w:tmpl w:val="886E4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84634"/>
    <w:multiLevelType w:val="hybridMultilevel"/>
    <w:tmpl w:val="DADC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005E88"/>
    <w:multiLevelType w:val="hybridMultilevel"/>
    <w:tmpl w:val="C2F85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041D"/>
    <w:multiLevelType w:val="hybridMultilevel"/>
    <w:tmpl w:val="188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960C6"/>
    <w:multiLevelType w:val="hybridMultilevel"/>
    <w:tmpl w:val="BCD02D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BCB21B8"/>
    <w:multiLevelType w:val="hybridMultilevel"/>
    <w:tmpl w:val="ED22F5A0"/>
    <w:lvl w:ilvl="0" w:tplc="9C807D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84574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886733">
    <w:abstractNumId w:val="6"/>
  </w:num>
  <w:num w:numId="3" w16cid:durableId="979456119">
    <w:abstractNumId w:val="10"/>
  </w:num>
  <w:num w:numId="4" w16cid:durableId="648706398">
    <w:abstractNumId w:val="7"/>
  </w:num>
  <w:num w:numId="5" w16cid:durableId="1137070137">
    <w:abstractNumId w:val="5"/>
  </w:num>
  <w:num w:numId="6" w16cid:durableId="2059040172">
    <w:abstractNumId w:val="9"/>
  </w:num>
  <w:num w:numId="7" w16cid:durableId="648898648">
    <w:abstractNumId w:val="3"/>
  </w:num>
  <w:num w:numId="8" w16cid:durableId="1098604704">
    <w:abstractNumId w:val="4"/>
  </w:num>
  <w:num w:numId="9" w16cid:durableId="894505088">
    <w:abstractNumId w:val="2"/>
  </w:num>
  <w:num w:numId="10" w16cid:durableId="1929001263">
    <w:abstractNumId w:val="0"/>
  </w:num>
  <w:num w:numId="11" w16cid:durableId="431979218">
    <w:abstractNumId w:val="1"/>
  </w:num>
  <w:num w:numId="12" w16cid:durableId="1191987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0CE3"/>
    <w:rsid w:val="00001868"/>
    <w:rsid w:val="00003000"/>
    <w:rsid w:val="0000340A"/>
    <w:rsid w:val="0000560E"/>
    <w:rsid w:val="00014A5E"/>
    <w:rsid w:val="00020944"/>
    <w:rsid w:val="000225AF"/>
    <w:rsid w:val="00033EB6"/>
    <w:rsid w:val="00036C81"/>
    <w:rsid w:val="0004106D"/>
    <w:rsid w:val="00044317"/>
    <w:rsid w:val="00061047"/>
    <w:rsid w:val="0006136A"/>
    <w:rsid w:val="0006625D"/>
    <w:rsid w:val="00075A4F"/>
    <w:rsid w:val="00080ED9"/>
    <w:rsid w:val="0009421E"/>
    <w:rsid w:val="00095435"/>
    <w:rsid w:val="000A1430"/>
    <w:rsid w:val="000A3B35"/>
    <w:rsid w:val="000A47F0"/>
    <w:rsid w:val="000A6AEE"/>
    <w:rsid w:val="000B382F"/>
    <w:rsid w:val="000B74C8"/>
    <w:rsid w:val="000C11CB"/>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7242E"/>
    <w:rsid w:val="00182913"/>
    <w:rsid w:val="00192130"/>
    <w:rsid w:val="0019264A"/>
    <w:rsid w:val="00197D63"/>
    <w:rsid w:val="001A159E"/>
    <w:rsid w:val="001A2EB8"/>
    <w:rsid w:val="001A54E4"/>
    <w:rsid w:val="001B5387"/>
    <w:rsid w:val="001B5AD5"/>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C7B30"/>
    <w:rsid w:val="002D37BF"/>
    <w:rsid w:val="002D3C89"/>
    <w:rsid w:val="002E0FB6"/>
    <w:rsid w:val="002E1600"/>
    <w:rsid w:val="002E160A"/>
    <w:rsid w:val="002E6A12"/>
    <w:rsid w:val="003061ED"/>
    <w:rsid w:val="00306398"/>
    <w:rsid w:val="00306E06"/>
    <w:rsid w:val="00310FBD"/>
    <w:rsid w:val="00313807"/>
    <w:rsid w:val="00317DA3"/>
    <w:rsid w:val="00333039"/>
    <w:rsid w:val="00333611"/>
    <w:rsid w:val="0033459A"/>
    <w:rsid w:val="00356F08"/>
    <w:rsid w:val="00365EF1"/>
    <w:rsid w:val="003731EE"/>
    <w:rsid w:val="0037393C"/>
    <w:rsid w:val="00374B5E"/>
    <w:rsid w:val="0037654F"/>
    <w:rsid w:val="003833DE"/>
    <w:rsid w:val="0039033A"/>
    <w:rsid w:val="003A28D0"/>
    <w:rsid w:val="003A2D43"/>
    <w:rsid w:val="003B4CF9"/>
    <w:rsid w:val="003C287E"/>
    <w:rsid w:val="003C59D3"/>
    <w:rsid w:val="003C7048"/>
    <w:rsid w:val="003D2746"/>
    <w:rsid w:val="003D6216"/>
    <w:rsid w:val="003D7701"/>
    <w:rsid w:val="003E4FA9"/>
    <w:rsid w:val="003F752C"/>
    <w:rsid w:val="004009FB"/>
    <w:rsid w:val="00402797"/>
    <w:rsid w:val="00403644"/>
    <w:rsid w:val="00406D96"/>
    <w:rsid w:val="004108B5"/>
    <w:rsid w:val="00410BB0"/>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C5EB4"/>
    <w:rsid w:val="004D7DB0"/>
    <w:rsid w:val="004E5134"/>
    <w:rsid w:val="004F014E"/>
    <w:rsid w:val="00520A6E"/>
    <w:rsid w:val="00522641"/>
    <w:rsid w:val="00523199"/>
    <w:rsid w:val="00526266"/>
    <w:rsid w:val="00526DCD"/>
    <w:rsid w:val="00531363"/>
    <w:rsid w:val="0053285B"/>
    <w:rsid w:val="00534F5A"/>
    <w:rsid w:val="0053732B"/>
    <w:rsid w:val="0054065E"/>
    <w:rsid w:val="005466C3"/>
    <w:rsid w:val="00560B36"/>
    <w:rsid w:val="00566396"/>
    <w:rsid w:val="005727DC"/>
    <w:rsid w:val="00572EA7"/>
    <w:rsid w:val="00573DC9"/>
    <w:rsid w:val="00574098"/>
    <w:rsid w:val="00582DF1"/>
    <w:rsid w:val="00587097"/>
    <w:rsid w:val="0059012B"/>
    <w:rsid w:val="005947B2"/>
    <w:rsid w:val="00596C19"/>
    <w:rsid w:val="005A338D"/>
    <w:rsid w:val="005A44C6"/>
    <w:rsid w:val="005B0A3A"/>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8758B"/>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0619A"/>
    <w:rsid w:val="00716A63"/>
    <w:rsid w:val="00717053"/>
    <w:rsid w:val="00725275"/>
    <w:rsid w:val="00730780"/>
    <w:rsid w:val="00730F86"/>
    <w:rsid w:val="00732DDF"/>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E57AE"/>
    <w:rsid w:val="007F1F38"/>
    <w:rsid w:val="007F3637"/>
    <w:rsid w:val="00801E2C"/>
    <w:rsid w:val="00803A2A"/>
    <w:rsid w:val="00804B02"/>
    <w:rsid w:val="008078DE"/>
    <w:rsid w:val="0081140F"/>
    <w:rsid w:val="008238EC"/>
    <w:rsid w:val="00830E37"/>
    <w:rsid w:val="00832070"/>
    <w:rsid w:val="008450FB"/>
    <w:rsid w:val="00852F70"/>
    <w:rsid w:val="00854A3C"/>
    <w:rsid w:val="00860A26"/>
    <w:rsid w:val="00873F5A"/>
    <w:rsid w:val="008745C0"/>
    <w:rsid w:val="00876876"/>
    <w:rsid w:val="00883933"/>
    <w:rsid w:val="00883F2E"/>
    <w:rsid w:val="0088710E"/>
    <w:rsid w:val="00891444"/>
    <w:rsid w:val="00893D61"/>
    <w:rsid w:val="00896934"/>
    <w:rsid w:val="00897F4C"/>
    <w:rsid w:val="008A091F"/>
    <w:rsid w:val="008B14CF"/>
    <w:rsid w:val="008B64F5"/>
    <w:rsid w:val="008B6568"/>
    <w:rsid w:val="008C3BF2"/>
    <w:rsid w:val="008C4D39"/>
    <w:rsid w:val="008D7CDD"/>
    <w:rsid w:val="008E059E"/>
    <w:rsid w:val="008E1B6E"/>
    <w:rsid w:val="008E27E0"/>
    <w:rsid w:val="008E424A"/>
    <w:rsid w:val="008E4597"/>
    <w:rsid w:val="008E5279"/>
    <w:rsid w:val="008F18AB"/>
    <w:rsid w:val="008F7AC8"/>
    <w:rsid w:val="00903088"/>
    <w:rsid w:val="00936929"/>
    <w:rsid w:val="009407A6"/>
    <w:rsid w:val="009447E7"/>
    <w:rsid w:val="00946360"/>
    <w:rsid w:val="00947CFF"/>
    <w:rsid w:val="009522A3"/>
    <w:rsid w:val="00955ADD"/>
    <w:rsid w:val="0097271D"/>
    <w:rsid w:val="00973231"/>
    <w:rsid w:val="00975442"/>
    <w:rsid w:val="009768E1"/>
    <w:rsid w:val="009851A1"/>
    <w:rsid w:val="00986F76"/>
    <w:rsid w:val="00990350"/>
    <w:rsid w:val="009973E4"/>
    <w:rsid w:val="009A0C97"/>
    <w:rsid w:val="009A2CB5"/>
    <w:rsid w:val="009A2CFE"/>
    <w:rsid w:val="009A3A22"/>
    <w:rsid w:val="009B0B6B"/>
    <w:rsid w:val="009C766B"/>
    <w:rsid w:val="009C7973"/>
    <w:rsid w:val="009D64B7"/>
    <w:rsid w:val="009E2DE1"/>
    <w:rsid w:val="009E5309"/>
    <w:rsid w:val="00A00B4B"/>
    <w:rsid w:val="00A028B1"/>
    <w:rsid w:val="00A05B10"/>
    <w:rsid w:val="00A11D50"/>
    <w:rsid w:val="00A12500"/>
    <w:rsid w:val="00A20409"/>
    <w:rsid w:val="00A21627"/>
    <w:rsid w:val="00A22394"/>
    <w:rsid w:val="00A23807"/>
    <w:rsid w:val="00A26AE0"/>
    <w:rsid w:val="00A3720F"/>
    <w:rsid w:val="00A45032"/>
    <w:rsid w:val="00A527F3"/>
    <w:rsid w:val="00A571FE"/>
    <w:rsid w:val="00A6050B"/>
    <w:rsid w:val="00A67412"/>
    <w:rsid w:val="00A74FB5"/>
    <w:rsid w:val="00A80C4E"/>
    <w:rsid w:val="00A90581"/>
    <w:rsid w:val="00AC319A"/>
    <w:rsid w:val="00AC3DBF"/>
    <w:rsid w:val="00AC6E88"/>
    <w:rsid w:val="00AC7857"/>
    <w:rsid w:val="00AE024B"/>
    <w:rsid w:val="00AE0AF6"/>
    <w:rsid w:val="00AE4963"/>
    <w:rsid w:val="00AE6314"/>
    <w:rsid w:val="00AF076C"/>
    <w:rsid w:val="00B00761"/>
    <w:rsid w:val="00B03C05"/>
    <w:rsid w:val="00B11D08"/>
    <w:rsid w:val="00B159DA"/>
    <w:rsid w:val="00B2153D"/>
    <w:rsid w:val="00B26717"/>
    <w:rsid w:val="00B27C13"/>
    <w:rsid w:val="00B30E29"/>
    <w:rsid w:val="00B32C4C"/>
    <w:rsid w:val="00B4295E"/>
    <w:rsid w:val="00B44460"/>
    <w:rsid w:val="00B444D6"/>
    <w:rsid w:val="00B548C9"/>
    <w:rsid w:val="00B60E2F"/>
    <w:rsid w:val="00B65759"/>
    <w:rsid w:val="00B67B67"/>
    <w:rsid w:val="00B72BEC"/>
    <w:rsid w:val="00B72D95"/>
    <w:rsid w:val="00B7764E"/>
    <w:rsid w:val="00B80BC2"/>
    <w:rsid w:val="00B85B55"/>
    <w:rsid w:val="00B936EB"/>
    <w:rsid w:val="00B9670F"/>
    <w:rsid w:val="00B97AD7"/>
    <w:rsid w:val="00BA1E00"/>
    <w:rsid w:val="00BB0F44"/>
    <w:rsid w:val="00BB7005"/>
    <w:rsid w:val="00BC6500"/>
    <w:rsid w:val="00BC6AD0"/>
    <w:rsid w:val="00BD2523"/>
    <w:rsid w:val="00BD613A"/>
    <w:rsid w:val="00BE2AAA"/>
    <w:rsid w:val="00BE3A7B"/>
    <w:rsid w:val="00BF5578"/>
    <w:rsid w:val="00BF56D4"/>
    <w:rsid w:val="00BF616D"/>
    <w:rsid w:val="00BF6910"/>
    <w:rsid w:val="00C02588"/>
    <w:rsid w:val="00C0759E"/>
    <w:rsid w:val="00C13185"/>
    <w:rsid w:val="00C17DDA"/>
    <w:rsid w:val="00C20686"/>
    <w:rsid w:val="00C27BBE"/>
    <w:rsid w:val="00C31BB7"/>
    <w:rsid w:val="00C343E0"/>
    <w:rsid w:val="00C36C39"/>
    <w:rsid w:val="00C44781"/>
    <w:rsid w:val="00C506E7"/>
    <w:rsid w:val="00C52DA0"/>
    <w:rsid w:val="00C5412A"/>
    <w:rsid w:val="00C5504F"/>
    <w:rsid w:val="00C635EC"/>
    <w:rsid w:val="00C74028"/>
    <w:rsid w:val="00C75099"/>
    <w:rsid w:val="00C75238"/>
    <w:rsid w:val="00C773A9"/>
    <w:rsid w:val="00C81779"/>
    <w:rsid w:val="00C9231A"/>
    <w:rsid w:val="00C92559"/>
    <w:rsid w:val="00C92EE8"/>
    <w:rsid w:val="00C95FA1"/>
    <w:rsid w:val="00C967F8"/>
    <w:rsid w:val="00C97983"/>
    <w:rsid w:val="00CA005C"/>
    <w:rsid w:val="00CA0244"/>
    <w:rsid w:val="00CB3504"/>
    <w:rsid w:val="00CB6C4E"/>
    <w:rsid w:val="00CC6DA8"/>
    <w:rsid w:val="00CC6DCF"/>
    <w:rsid w:val="00CD219B"/>
    <w:rsid w:val="00CD257D"/>
    <w:rsid w:val="00CE1CDF"/>
    <w:rsid w:val="00CE4FF3"/>
    <w:rsid w:val="00CF0779"/>
    <w:rsid w:val="00CF6193"/>
    <w:rsid w:val="00D06436"/>
    <w:rsid w:val="00D10AC5"/>
    <w:rsid w:val="00D400E4"/>
    <w:rsid w:val="00D500F4"/>
    <w:rsid w:val="00D60DF3"/>
    <w:rsid w:val="00D65E56"/>
    <w:rsid w:val="00D7153E"/>
    <w:rsid w:val="00D71718"/>
    <w:rsid w:val="00D73BC8"/>
    <w:rsid w:val="00D814C7"/>
    <w:rsid w:val="00D8389B"/>
    <w:rsid w:val="00D87838"/>
    <w:rsid w:val="00D90360"/>
    <w:rsid w:val="00DA39A5"/>
    <w:rsid w:val="00DA7E65"/>
    <w:rsid w:val="00DC1B92"/>
    <w:rsid w:val="00DC2C5D"/>
    <w:rsid w:val="00DC59F1"/>
    <w:rsid w:val="00DC74FA"/>
    <w:rsid w:val="00DD1D8E"/>
    <w:rsid w:val="00DE2130"/>
    <w:rsid w:val="00DE3DE9"/>
    <w:rsid w:val="00DE5E1C"/>
    <w:rsid w:val="00DE7918"/>
    <w:rsid w:val="00DF207A"/>
    <w:rsid w:val="00DF48AA"/>
    <w:rsid w:val="00E00194"/>
    <w:rsid w:val="00E02F33"/>
    <w:rsid w:val="00E0559D"/>
    <w:rsid w:val="00E1131B"/>
    <w:rsid w:val="00E2584E"/>
    <w:rsid w:val="00E25BF8"/>
    <w:rsid w:val="00E25D8B"/>
    <w:rsid w:val="00E3045E"/>
    <w:rsid w:val="00E33EDB"/>
    <w:rsid w:val="00E37AAA"/>
    <w:rsid w:val="00E40FF7"/>
    <w:rsid w:val="00E422B6"/>
    <w:rsid w:val="00E701DF"/>
    <w:rsid w:val="00E74568"/>
    <w:rsid w:val="00E82443"/>
    <w:rsid w:val="00E851E9"/>
    <w:rsid w:val="00E85BF3"/>
    <w:rsid w:val="00E86388"/>
    <w:rsid w:val="00E93574"/>
    <w:rsid w:val="00E93BAC"/>
    <w:rsid w:val="00E952E9"/>
    <w:rsid w:val="00EC0B94"/>
    <w:rsid w:val="00EC1BEE"/>
    <w:rsid w:val="00EC5741"/>
    <w:rsid w:val="00ED0315"/>
    <w:rsid w:val="00ED09A4"/>
    <w:rsid w:val="00EE52AA"/>
    <w:rsid w:val="00EE6CA5"/>
    <w:rsid w:val="00EE7055"/>
    <w:rsid w:val="00EF5C57"/>
    <w:rsid w:val="00F10D1B"/>
    <w:rsid w:val="00F1119D"/>
    <w:rsid w:val="00F2358E"/>
    <w:rsid w:val="00F24A54"/>
    <w:rsid w:val="00F27E11"/>
    <w:rsid w:val="00F357AC"/>
    <w:rsid w:val="00F36247"/>
    <w:rsid w:val="00F43B2F"/>
    <w:rsid w:val="00F56FE7"/>
    <w:rsid w:val="00F62CB7"/>
    <w:rsid w:val="00F67C7B"/>
    <w:rsid w:val="00F83A53"/>
    <w:rsid w:val="00F86DB4"/>
    <w:rsid w:val="00F87213"/>
    <w:rsid w:val="00F93935"/>
    <w:rsid w:val="00F94DD5"/>
    <w:rsid w:val="00F97035"/>
    <w:rsid w:val="00FA2F14"/>
    <w:rsid w:val="00FA3203"/>
    <w:rsid w:val="00FA3D49"/>
    <w:rsid w:val="00FA47BE"/>
    <w:rsid w:val="00FA5AFD"/>
    <w:rsid w:val="00FB10B0"/>
    <w:rsid w:val="00FB28D7"/>
    <w:rsid w:val="00FB2AAE"/>
    <w:rsid w:val="00FB7F42"/>
    <w:rsid w:val="00FC006C"/>
    <w:rsid w:val="00FC34D2"/>
    <w:rsid w:val="00FD2606"/>
    <w:rsid w:val="00FE7E82"/>
    <w:rsid w:val="00FF12BD"/>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C99A25"/>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styleId="NichtaufgelsteErwhnung">
    <w:name w:val="Unresolved Mention"/>
    <w:basedOn w:val="Absatz-Standardschriftart"/>
    <w:uiPriority w:val="99"/>
    <w:semiHidden/>
    <w:unhideWhenUsed/>
    <w:rsid w:val="0059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365">
      <w:bodyDiv w:val="1"/>
      <w:marLeft w:val="0"/>
      <w:marRight w:val="0"/>
      <w:marTop w:val="0"/>
      <w:marBottom w:val="0"/>
      <w:divBdr>
        <w:top w:val="none" w:sz="0" w:space="0" w:color="auto"/>
        <w:left w:val="none" w:sz="0" w:space="0" w:color="auto"/>
        <w:bottom w:val="none" w:sz="0" w:space="0" w:color="auto"/>
        <w:right w:val="none" w:sz="0" w:space="0" w:color="auto"/>
      </w:divBdr>
    </w:div>
    <w:div w:id="193735963">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22682538">
      <w:bodyDiv w:val="1"/>
      <w:marLeft w:val="0"/>
      <w:marRight w:val="0"/>
      <w:marTop w:val="0"/>
      <w:marBottom w:val="0"/>
      <w:divBdr>
        <w:top w:val="none" w:sz="0" w:space="0" w:color="auto"/>
        <w:left w:val="none" w:sz="0" w:space="0" w:color="auto"/>
        <w:bottom w:val="none" w:sz="0" w:space="0" w:color="auto"/>
        <w:right w:val="none" w:sz="0" w:space="0" w:color="auto"/>
      </w:divBdr>
      <w:divsChild>
        <w:div w:id="588195897">
          <w:marLeft w:val="0"/>
          <w:marRight w:val="0"/>
          <w:marTop w:val="0"/>
          <w:marBottom w:val="0"/>
          <w:divBdr>
            <w:top w:val="none" w:sz="0" w:space="0" w:color="auto"/>
            <w:left w:val="none" w:sz="0" w:space="0" w:color="auto"/>
            <w:bottom w:val="none" w:sz="0" w:space="0" w:color="auto"/>
            <w:right w:val="none" w:sz="0" w:space="0" w:color="auto"/>
          </w:divBdr>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485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zburgerfestspiele.at/en/" TargetMode="External"/><Relationship Id="rId13" Type="http://schemas.openxmlformats.org/officeDocument/2006/relationships/hyperlink" Target="https://www.freilichtmuseum.com/en/visitors-information.html" TargetMode="External"/><Relationship Id="rId18" Type="http://schemas.openxmlformats.org/officeDocument/2006/relationships/hyperlink" Target="https://www.salzburg.info/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useumdermoderne.at/en/" TargetMode="External"/><Relationship Id="rId17" Type="http://schemas.openxmlformats.org/officeDocument/2006/relationships/hyperlink" Target="https://www.salzburg.info/en/dining-shopping/traditional-businesses" TargetMode="External"/><Relationship Id="rId2" Type="http://schemas.openxmlformats.org/officeDocument/2006/relationships/numbering" Target="numbering.xml"/><Relationship Id="rId16" Type="http://schemas.openxmlformats.org/officeDocument/2006/relationships/hyperlink" Target="https://www.salzburgmuseum.at/index.php?id=1773" TargetMode="External"/><Relationship Id="rId20" Type="http://schemas.openxmlformats.org/officeDocument/2006/relationships/hyperlink" Target="https://www.salzburg.info/en/new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quartier.at/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usdernatur.at/en/" TargetMode="External"/><Relationship Id="rId23" Type="http://schemas.openxmlformats.org/officeDocument/2006/relationships/fontTable" Target="fontTable.xml"/><Relationship Id="rId10" Type="http://schemas.openxmlformats.org/officeDocument/2006/relationships/hyperlink" Target="https://www.szene-salzburg.net/en/sommerszene" TargetMode="External"/><Relationship Id="rId19"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s://www.salzburgerfestspiele.at/en/landingpage-archive" TargetMode="External"/><Relationship Id="rId14" Type="http://schemas.openxmlformats.org/officeDocument/2006/relationships/hyperlink" Target="https://www.salzburgmuseum.at/index.php/?id=125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BCB7-0CCA-4E26-9EEC-849C0E49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6307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vt:lpstr>
      <vt:lpstr>Überschrift</vt:lpstr>
    </vt:vector>
  </TitlesOfParts>
  <Company>TSG</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Zauner Susanne</cp:lastModifiedBy>
  <cp:revision>5</cp:revision>
  <cp:lastPrinted>2021-04-26T08:11:00Z</cp:lastPrinted>
  <dcterms:created xsi:type="dcterms:W3CDTF">2024-02-22T10:40:00Z</dcterms:created>
  <dcterms:modified xsi:type="dcterms:W3CDTF">2024-02-29T16:01:00Z</dcterms:modified>
</cp:coreProperties>
</file>