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C51" w14:textId="77777777" w:rsidR="00C25394" w:rsidRDefault="00C25394" w:rsidP="00C77795">
      <w:pPr>
        <w:pStyle w:val="berschrift1"/>
        <w:ind w:right="-2"/>
        <w:jc w:val="both"/>
        <w:rPr>
          <w:sz w:val="40"/>
          <w:szCs w:val="35"/>
          <w:lang w:val="de-DE"/>
        </w:rPr>
      </w:pPr>
      <w:bookmarkStart w:id="0" w:name="_Hlk125022328"/>
    </w:p>
    <w:p w14:paraId="446CFF39" w14:textId="4CF54FF2" w:rsidR="00B66556" w:rsidRDefault="00F439AD" w:rsidP="00C77795">
      <w:pPr>
        <w:pStyle w:val="berschrift1"/>
        <w:ind w:right="-2"/>
        <w:jc w:val="both"/>
        <w:rPr>
          <w:sz w:val="40"/>
          <w:szCs w:val="35"/>
          <w:lang w:val="de-DE"/>
        </w:rPr>
      </w:pPr>
      <w:r>
        <w:rPr>
          <w:sz w:val="40"/>
          <w:szCs w:val="35"/>
          <w:lang w:val="de-DE"/>
        </w:rPr>
        <w:t>Tourismus in Salzburg</w:t>
      </w:r>
      <w:r w:rsidRPr="00C25394">
        <w:rPr>
          <w:sz w:val="40"/>
          <w:szCs w:val="35"/>
          <w:lang w:val="de-DE"/>
        </w:rPr>
        <w:t xml:space="preserve">: </w:t>
      </w:r>
      <w:r>
        <w:rPr>
          <w:sz w:val="40"/>
          <w:szCs w:val="35"/>
          <w:lang w:val="de-DE"/>
        </w:rPr>
        <w:t>Bilanz 202</w:t>
      </w:r>
      <w:r w:rsidR="00A047B2">
        <w:rPr>
          <w:sz w:val="40"/>
          <w:szCs w:val="35"/>
          <w:lang w:val="de-DE"/>
        </w:rPr>
        <w:t>4</w:t>
      </w:r>
      <w:r>
        <w:rPr>
          <w:sz w:val="40"/>
          <w:szCs w:val="35"/>
          <w:lang w:val="de-DE"/>
        </w:rPr>
        <w:t xml:space="preserve"> </w:t>
      </w:r>
    </w:p>
    <w:p w14:paraId="73CC7391" w14:textId="77777777" w:rsidR="00C25394" w:rsidRDefault="00C25394" w:rsidP="005A338D">
      <w:pPr>
        <w:tabs>
          <w:tab w:val="left" w:pos="9000"/>
        </w:tabs>
        <w:ind w:right="794"/>
        <w:jc w:val="both"/>
        <w:rPr>
          <w:lang w:val="de-DE"/>
        </w:rPr>
      </w:pPr>
    </w:p>
    <w:p w14:paraId="057A7B10" w14:textId="77777777" w:rsidR="00CE0370" w:rsidRPr="00D21C2A" w:rsidRDefault="00CE0370" w:rsidP="005A338D">
      <w:pPr>
        <w:tabs>
          <w:tab w:val="left" w:pos="9000"/>
        </w:tabs>
        <w:ind w:right="794"/>
        <w:jc w:val="both"/>
        <w:rPr>
          <w:lang w:val="de-DE"/>
        </w:rPr>
      </w:pPr>
    </w:p>
    <w:p w14:paraId="46CFD22E" w14:textId="437090B5" w:rsidR="005A338D" w:rsidRPr="00C25394" w:rsidRDefault="00F439AD" w:rsidP="00A33C42">
      <w:pPr>
        <w:pStyle w:val="Textkrper2"/>
        <w:tabs>
          <w:tab w:val="left" w:pos="9000"/>
        </w:tabs>
        <w:spacing w:line="360" w:lineRule="auto"/>
        <w:ind w:right="0"/>
        <w:jc w:val="both"/>
        <w:rPr>
          <w:i/>
          <w:iCs/>
          <w:lang w:val="de-DE"/>
        </w:rPr>
      </w:pPr>
      <w:bookmarkStart w:id="1" w:name="_Hlk156828054"/>
      <w:r w:rsidRPr="005506DF">
        <w:rPr>
          <w:i/>
          <w:iCs/>
          <w:lang w:val="de-DE"/>
        </w:rPr>
        <w:t>Mit</w:t>
      </w:r>
      <w:r w:rsidR="00185563" w:rsidRPr="005506DF">
        <w:rPr>
          <w:i/>
          <w:iCs/>
          <w:lang w:val="de-DE"/>
        </w:rPr>
        <w:t xml:space="preserve"> </w:t>
      </w:r>
      <w:r w:rsidR="007C761F" w:rsidRPr="005506DF">
        <w:rPr>
          <w:i/>
          <w:iCs/>
          <w:lang w:val="de-DE"/>
        </w:rPr>
        <w:t>3.138.434</w:t>
      </w:r>
      <w:r w:rsidR="00185563" w:rsidRPr="005506DF">
        <w:rPr>
          <w:i/>
          <w:iCs/>
          <w:lang w:val="de-DE"/>
        </w:rPr>
        <w:t xml:space="preserve"> Nächtigungen</w:t>
      </w:r>
      <w:r w:rsidR="007C761F" w:rsidRPr="005506DF">
        <w:rPr>
          <w:i/>
          <w:iCs/>
          <w:lang w:val="de-DE"/>
        </w:rPr>
        <w:t xml:space="preserve"> (-1,96 %)</w:t>
      </w:r>
      <w:r w:rsidR="00185563" w:rsidRPr="005506DF">
        <w:rPr>
          <w:i/>
          <w:iCs/>
          <w:lang w:val="de-DE"/>
        </w:rPr>
        <w:t xml:space="preserve"> </w:t>
      </w:r>
      <w:r w:rsidRPr="005506DF">
        <w:rPr>
          <w:i/>
          <w:iCs/>
          <w:lang w:val="de-DE"/>
        </w:rPr>
        <w:t xml:space="preserve">und </w:t>
      </w:r>
      <w:r w:rsidR="007C761F" w:rsidRPr="005506DF">
        <w:rPr>
          <w:i/>
          <w:iCs/>
          <w:lang w:val="de-DE"/>
        </w:rPr>
        <w:t>1.766.061</w:t>
      </w:r>
      <w:r w:rsidR="00CA24B4" w:rsidRPr="005506DF">
        <w:rPr>
          <w:i/>
          <w:iCs/>
          <w:lang w:val="de-DE"/>
        </w:rPr>
        <w:t xml:space="preserve"> </w:t>
      </w:r>
      <w:r w:rsidR="00185563" w:rsidRPr="005506DF">
        <w:rPr>
          <w:i/>
          <w:iCs/>
          <w:lang w:val="de-DE"/>
        </w:rPr>
        <w:t xml:space="preserve">Ankünften </w:t>
      </w:r>
      <w:r w:rsidR="007C761F" w:rsidRPr="005506DF">
        <w:rPr>
          <w:i/>
          <w:iCs/>
          <w:lang w:val="de-DE"/>
        </w:rPr>
        <w:t xml:space="preserve">(-0,59 %) </w:t>
      </w:r>
      <w:r w:rsidRPr="005506DF">
        <w:rPr>
          <w:i/>
          <w:iCs/>
          <w:lang w:val="de-DE"/>
        </w:rPr>
        <w:t>schließt das Tourismusjahr 202</w:t>
      </w:r>
      <w:r w:rsidR="007C761F" w:rsidRPr="005506DF">
        <w:rPr>
          <w:i/>
          <w:iCs/>
          <w:lang w:val="de-DE"/>
        </w:rPr>
        <w:t>4</w:t>
      </w:r>
      <w:r w:rsidRPr="005506DF">
        <w:rPr>
          <w:i/>
          <w:iCs/>
          <w:lang w:val="de-DE"/>
        </w:rPr>
        <w:t xml:space="preserve"> </w:t>
      </w:r>
      <w:r w:rsidR="001A1414">
        <w:rPr>
          <w:i/>
          <w:iCs/>
          <w:lang w:val="de-DE"/>
        </w:rPr>
        <w:t>leicht</w:t>
      </w:r>
      <w:r w:rsidRPr="005506DF">
        <w:rPr>
          <w:i/>
          <w:iCs/>
          <w:lang w:val="de-DE"/>
        </w:rPr>
        <w:t xml:space="preserve"> unter den Werten des Vergleichsjahres </w:t>
      </w:r>
      <w:r w:rsidR="007C761F" w:rsidRPr="005506DF">
        <w:rPr>
          <w:i/>
          <w:iCs/>
          <w:lang w:val="de-DE"/>
        </w:rPr>
        <w:t>2023</w:t>
      </w:r>
      <w:r w:rsidRPr="005506DF">
        <w:rPr>
          <w:i/>
          <w:iCs/>
          <w:lang w:val="de-DE"/>
        </w:rPr>
        <w:t xml:space="preserve"> ab. </w:t>
      </w:r>
      <w:r w:rsidR="00B97CE9">
        <w:rPr>
          <w:i/>
          <w:iCs/>
          <w:lang w:val="de-DE"/>
        </w:rPr>
        <w:t xml:space="preserve">Wie wichtig der Tourismus als wirtschaftlicher Treiber ist, ist auch Gegenstand der </w:t>
      </w:r>
      <w:r w:rsidR="005506DF">
        <w:rPr>
          <w:i/>
          <w:iCs/>
          <w:lang w:val="de-DE"/>
        </w:rPr>
        <w:t>Strategie „Vision Salzburg 2040“</w:t>
      </w:r>
      <w:r w:rsidR="00B97CE9">
        <w:rPr>
          <w:i/>
          <w:iCs/>
          <w:lang w:val="de-DE"/>
        </w:rPr>
        <w:t xml:space="preserve">, die im Frühjahr 2025 in die </w:t>
      </w:r>
      <w:r w:rsidR="00AD0422">
        <w:rPr>
          <w:i/>
          <w:iCs/>
          <w:lang w:val="de-DE"/>
        </w:rPr>
        <w:t>Finalisierung</w:t>
      </w:r>
      <w:r w:rsidR="00B97CE9">
        <w:rPr>
          <w:i/>
          <w:iCs/>
          <w:lang w:val="de-DE"/>
        </w:rPr>
        <w:t xml:space="preserve"> gehen wird. </w:t>
      </w:r>
    </w:p>
    <w:bookmarkEnd w:id="1"/>
    <w:p w14:paraId="2DBEFF7C" w14:textId="77777777" w:rsidR="00AE1C4E" w:rsidRDefault="00AE1C4E" w:rsidP="006E7D44">
      <w:pPr>
        <w:pStyle w:val="Textkrper2"/>
        <w:tabs>
          <w:tab w:val="left" w:pos="9000"/>
        </w:tabs>
        <w:ind w:right="-2"/>
        <w:jc w:val="both"/>
        <w:rPr>
          <w:i/>
          <w:iCs/>
          <w:lang w:val="de-DE"/>
        </w:rPr>
      </w:pPr>
    </w:p>
    <w:p w14:paraId="197910D8" w14:textId="203DD0EB" w:rsidR="00B97CE9" w:rsidRDefault="00B97CE9" w:rsidP="00A570F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  <w:r>
        <w:rPr>
          <w:b w:val="0"/>
          <w:iCs/>
          <w:sz w:val="22"/>
          <w:lang w:val="de-DE"/>
        </w:rPr>
        <w:t xml:space="preserve">Bernhard Auinger, Bürgermeister der Stadt Salzburg, misst dem Tourismus große Bedeutung bei: „Gerade in herausfordernden Zeiten </w:t>
      </w:r>
      <w:r w:rsidR="001A1414">
        <w:rPr>
          <w:b w:val="0"/>
          <w:iCs/>
          <w:sz w:val="22"/>
          <w:lang w:val="de-DE"/>
        </w:rPr>
        <w:t>gilt es,</w:t>
      </w:r>
      <w:r>
        <w:rPr>
          <w:b w:val="0"/>
          <w:iCs/>
          <w:sz w:val="22"/>
          <w:lang w:val="de-DE"/>
        </w:rPr>
        <w:t xml:space="preserve"> die wirtschaftlichen, kulturellen und gesellschaftlichen Stärken des Tourismus </w:t>
      </w:r>
      <w:r w:rsidR="001A1414">
        <w:rPr>
          <w:b w:val="0"/>
          <w:iCs/>
          <w:sz w:val="22"/>
          <w:lang w:val="de-DE"/>
        </w:rPr>
        <w:t xml:space="preserve">zu </w:t>
      </w:r>
      <w:r>
        <w:rPr>
          <w:b w:val="0"/>
          <w:iCs/>
          <w:sz w:val="22"/>
          <w:lang w:val="de-DE"/>
        </w:rPr>
        <w:t>beton</w:t>
      </w:r>
      <w:r w:rsidR="001A1414">
        <w:rPr>
          <w:b w:val="0"/>
          <w:iCs/>
          <w:sz w:val="22"/>
          <w:lang w:val="de-DE"/>
        </w:rPr>
        <w:t>en</w:t>
      </w:r>
      <w:r>
        <w:rPr>
          <w:b w:val="0"/>
          <w:iCs/>
          <w:sz w:val="22"/>
          <w:lang w:val="de-DE"/>
        </w:rPr>
        <w:t xml:space="preserve"> und wert</w:t>
      </w:r>
      <w:r w:rsidR="001A1414">
        <w:rPr>
          <w:b w:val="0"/>
          <w:iCs/>
          <w:sz w:val="22"/>
          <w:lang w:val="de-DE"/>
        </w:rPr>
        <w:t>zu</w:t>
      </w:r>
      <w:r>
        <w:rPr>
          <w:b w:val="0"/>
          <w:iCs/>
          <w:sz w:val="22"/>
          <w:lang w:val="de-DE"/>
        </w:rPr>
        <w:t>schätz</w:t>
      </w:r>
      <w:r w:rsidR="001A1414">
        <w:rPr>
          <w:b w:val="0"/>
          <w:iCs/>
          <w:sz w:val="22"/>
          <w:lang w:val="de-DE"/>
        </w:rPr>
        <w:t>en</w:t>
      </w:r>
      <w:r>
        <w:rPr>
          <w:b w:val="0"/>
          <w:iCs/>
          <w:sz w:val="22"/>
          <w:lang w:val="de-DE"/>
        </w:rPr>
        <w:t xml:space="preserve">“, sagt er. „Er schafft Arbeitsplätze und bringt eine </w:t>
      </w:r>
      <w:r w:rsidR="001A1414">
        <w:rPr>
          <w:b w:val="0"/>
          <w:iCs/>
          <w:sz w:val="22"/>
          <w:lang w:val="de-DE"/>
        </w:rPr>
        <w:t>beachtliche</w:t>
      </w:r>
      <w:r>
        <w:rPr>
          <w:b w:val="0"/>
          <w:iCs/>
          <w:sz w:val="22"/>
          <w:lang w:val="de-DE"/>
        </w:rPr>
        <w:t xml:space="preserve"> Wertschöpfung, die wiederum Investitionen</w:t>
      </w:r>
      <w:r w:rsidR="001A1414">
        <w:rPr>
          <w:b w:val="0"/>
          <w:iCs/>
          <w:sz w:val="22"/>
          <w:lang w:val="de-DE"/>
        </w:rPr>
        <w:t xml:space="preserve"> nach sich zieht.</w:t>
      </w:r>
      <w:r>
        <w:rPr>
          <w:b w:val="0"/>
          <w:iCs/>
          <w:sz w:val="22"/>
          <w:lang w:val="de-DE"/>
        </w:rPr>
        <w:t xml:space="preserve">“ Dieses Bewusstsein </w:t>
      </w:r>
      <w:r w:rsidR="001A1414">
        <w:rPr>
          <w:b w:val="0"/>
          <w:iCs/>
          <w:sz w:val="22"/>
          <w:lang w:val="de-DE"/>
        </w:rPr>
        <w:t>steht</w:t>
      </w:r>
      <w:r>
        <w:rPr>
          <w:b w:val="0"/>
          <w:iCs/>
          <w:sz w:val="22"/>
          <w:lang w:val="de-DE"/>
        </w:rPr>
        <w:t xml:space="preserve"> auch </w:t>
      </w:r>
      <w:r w:rsidR="001A1414">
        <w:rPr>
          <w:b w:val="0"/>
          <w:iCs/>
          <w:sz w:val="22"/>
          <w:lang w:val="de-DE"/>
        </w:rPr>
        <w:t>im Mittelpunkt</w:t>
      </w:r>
      <w:r>
        <w:rPr>
          <w:b w:val="0"/>
          <w:iCs/>
          <w:sz w:val="22"/>
          <w:lang w:val="de-DE"/>
        </w:rPr>
        <w:t xml:space="preserve"> der Strategie „Vision Salzburg 2040“, die unter </w:t>
      </w:r>
      <w:r w:rsidR="001A1414">
        <w:rPr>
          <w:b w:val="0"/>
          <w:iCs/>
          <w:sz w:val="22"/>
          <w:lang w:val="de-DE"/>
        </w:rPr>
        <w:t>Einbindung</w:t>
      </w:r>
      <w:r>
        <w:rPr>
          <w:b w:val="0"/>
          <w:iCs/>
          <w:sz w:val="22"/>
          <w:lang w:val="de-DE"/>
        </w:rPr>
        <w:t xml:space="preserve"> von Leistungsträgern</w:t>
      </w:r>
      <w:r w:rsidR="00292B4F">
        <w:rPr>
          <w:b w:val="0"/>
          <w:iCs/>
          <w:sz w:val="22"/>
          <w:lang w:val="de-DE"/>
        </w:rPr>
        <w:t xml:space="preserve"> aus der Hotellerie, Gastronomie, Kultur- und Freizeitwirtschaft</w:t>
      </w:r>
      <w:r>
        <w:rPr>
          <w:b w:val="0"/>
          <w:iCs/>
          <w:sz w:val="22"/>
          <w:lang w:val="de-DE"/>
        </w:rPr>
        <w:t xml:space="preserve">, </w:t>
      </w:r>
      <w:r w:rsidR="00292B4F">
        <w:rPr>
          <w:b w:val="0"/>
          <w:iCs/>
          <w:sz w:val="22"/>
          <w:lang w:val="de-DE"/>
        </w:rPr>
        <w:t xml:space="preserve">der </w:t>
      </w:r>
      <w:r w:rsidR="001A1414">
        <w:rPr>
          <w:b w:val="0"/>
          <w:iCs/>
          <w:sz w:val="22"/>
          <w:lang w:val="de-DE"/>
        </w:rPr>
        <w:t xml:space="preserve">Bevölkerung, </w:t>
      </w:r>
      <w:r>
        <w:rPr>
          <w:b w:val="0"/>
          <w:iCs/>
          <w:sz w:val="22"/>
          <w:lang w:val="de-DE"/>
        </w:rPr>
        <w:t xml:space="preserve">Gästen und der Politik erarbeitet wird. </w:t>
      </w:r>
    </w:p>
    <w:p w14:paraId="2ADC6E9D" w14:textId="77777777" w:rsidR="001A1414" w:rsidRDefault="001A1414" w:rsidP="00A570F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146A029C" w14:textId="77777777" w:rsidR="00292B4F" w:rsidRPr="0018602E" w:rsidRDefault="00292B4F" w:rsidP="00292B4F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bCs w:val="0"/>
          <w:sz w:val="22"/>
          <w:szCs w:val="22"/>
          <w:lang w:val="de-DE"/>
        </w:rPr>
      </w:pPr>
      <w:r>
        <w:rPr>
          <w:b w:val="0"/>
          <w:iCs/>
          <w:sz w:val="22"/>
          <w:lang w:val="de-DE"/>
        </w:rPr>
        <w:t xml:space="preserve">Mag. </w:t>
      </w:r>
      <w:r w:rsidR="00655DA8">
        <w:rPr>
          <w:b w:val="0"/>
          <w:iCs/>
          <w:sz w:val="22"/>
          <w:lang w:val="de-DE"/>
        </w:rPr>
        <w:t>Beate Kassner, seit Jahreswechsel Geschäftsführerin der TSG Tourismus Salzburg</w:t>
      </w:r>
      <w:r w:rsidR="001A1414">
        <w:rPr>
          <w:b w:val="0"/>
          <w:iCs/>
          <w:sz w:val="22"/>
          <w:lang w:val="de-DE"/>
        </w:rPr>
        <w:t xml:space="preserve"> GmbH</w:t>
      </w:r>
      <w:r w:rsidR="00655DA8">
        <w:rPr>
          <w:b w:val="0"/>
          <w:iCs/>
          <w:sz w:val="22"/>
          <w:lang w:val="de-DE"/>
        </w:rPr>
        <w:t xml:space="preserve">, sieht </w:t>
      </w:r>
      <w:r w:rsidR="00CD5C3A">
        <w:rPr>
          <w:b w:val="0"/>
          <w:iCs/>
          <w:sz w:val="22"/>
          <w:lang w:val="de-DE"/>
        </w:rPr>
        <w:t>im</w:t>
      </w:r>
      <w:r w:rsidR="00655DA8">
        <w:rPr>
          <w:b w:val="0"/>
          <w:iCs/>
          <w:sz w:val="22"/>
          <w:lang w:val="de-DE"/>
        </w:rPr>
        <w:t xml:space="preserve"> Strategieprozess </w:t>
      </w:r>
      <w:r w:rsidR="001A1414">
        <w:rPr>
          <w:b w:val="0"/>
          <w:iCs/>
          <w:sz w:val="22"/>
          <w:lang w:val="de-DE"/>
        </w:rPr>
        <w:t>ein enormes</w:t>
      </w:r>
      <w:r w:rsidR="00655DA8">
        <w:rPr>
          <w:b w:val="0"/>
          <w:iCs/>
          <w:sz w:val="22"/>
          <w:lang w:val="de-DE"/>
        </w:rPr>
        <w:t xml:space="preserve"> Potential für die Steigerung der Tourismusakzeptanz in der Bevölkerung</w:t>
      </w:r>
      <w:r w:rsidR="00AD0422">
        <w:rPr>
          <w:b w:val="0"/>
          <w:iCs/>
          <w:sz w:val="22"/>
          <w:lang w:val="de-DE"/>
        </w:rPr>
        <w:t xml:space="preserve">. </w:t>
      </w:r>
      <w:r w:rsidR="00AD0422" w:rsidRPr="0018602E">
        <w:rPr>
          <w:b w:val="0"/>
          <w:iCs/>
          <w:sz w:val="22"/>
          <w:lang w:val="de-DE"/>
        </w:rPr>
        <w:t>Auch die Rolle der TSG wird im Zuge der Vision neu</w:t>
      </w:r>
      <w:r w:rsidR="007C6E8F" w:rsidRPr="0018602E">
        <w:rPr>
          <w:b w:val="0"/>
          <w:iCs/>
          <w:sz w:val="22"/>
          <w:lang w:val="de-DE"/>
        </w:rPr>
        <w:t xml:space="preserve"> ausgerichtet</w:t>
      </w:r>
      <w:r w:rsidR="00AD0422" w:rsidRPr="0018602E">
        <w:rPr>
          <w:b w:val="0"/>
          <w:iCs/>
          <w:sz w:val="22"/>
          <w:lang w:val="de-DE"/>
        </w:rPr>
        <w:t xml:space="preserve">: „Das </w:t>
      </w:r>
      <w:r w:rsidRPr="1E9027D8">
        <w:rPr>
          <w:b w:val="0"/>
          <w:bCs w:val="0"/>
          <w:sz w:val="22"/>
          <w:szCs w:val="22"/>
          <w:lang w:val="de-DE"/>
        </w:rPr>
        <w:t>moderne Selbstverständnis einer Tourismusorganisation geht heute weit über Marketing hinaus, es geht um zukunftsgerichtetes Destinationsmanagement und um die proaktive Mitgestaltung des Lebens- und Erlebensraums Salzburg für die Bevölkerung und Gäste. Und natürlich um die Weiterentwicklung des bedeutenden Wirtschaftsfaktors und Imagetreibers für die ganze Stadt Salzburg.“</w:t>
      </w:r>
    </w:p>
    <w:p w14:paraId="5F6E8E21" w14:textId="41F2C53B" w:rsidR="007D655F" w:rsidRDefault="007D655F" w:rsidP="00A570F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65FECBDC" w14:textId="566D57E9" w:rsidR="005A338D" w:rsidRPr="00773CC7" w:rsidRDefault="00F439AD" w:rsidP="00773CC7">
      <w:pPr>
        <w:spacing w:line="360" w:lineRule="auto"/>
        <w:rPr>
          <w:b/>
          <w:sz w:val="28"/>
          <w:lang w:val="de-DE"/>
        </w:rPr>
      </w:pPr>
      <w:r w:rsidRPr="00773CC7">
        <w:rPr>
          <w:b/>
          <w:sz w:val="28"/>
          <w:lang w:val="de-DE"/>
        </w:rPr>
        <w:t>Tourismus 202</w:t>
      </w:r>
      <w:r w:rsidR="001D49EA">
        <w:rPr>
          <w:b/>
          <w:sz w:val="28"/>
          <w:lang w:val="de-DE"/>
        </w:rPr>
        <w:t>4</w:t>
      </w:r>
      <w:r w:rsidR="001A3C5A">
        <w:rPr>
          <w:b/>
          <w:sz w:val="28"/>
          <w:lang w:val="de-DE"/>
        </w:rPr>
        <w:t xml:space="preserve"> in Zahlen</w:t>
      </w:r>
    </w:p>
    <w:p w14:paraId="7ADF9B53" w14:textId="4368DFB9" w:rsidR="00A73271" w:rsidRDefault="00F439AD" w:rsidP="001A3C5A">
      <w:pPr>
        <w:pStyle w:val="Textkrper2"/>
        <w:tabs>
          <w:tab w:val="left" w:pos="9000"/>
        </w:tabs>
        <w:spacing w:before="120" w:line="360" w:lineRule="auto"/>
        <w:ind w:right="0"/>
        <w:jc w:val="both"/>
        <w:rPr>
          <w:b w:val="0"/>
          <w:iCs/>
          <w:sz w:val="22"/>
          <w:lang w:val="de-DE"/>
        </w:rPr>
      </w:pPr>
      <w:r w:rsidRPr="007B64D1">
        <w:rPr>
          <w:iCs/>
          <w:sz w:val="22"/>
          <w:lang w:val="de-DE"/>
        </w:rPr>
        <w:t>Nächtigungen</w:t>
      </w:r>
      <w:r w:rsidR="00B16DA9" w:rsidRPr="007B64D1">
        <w:rPr>
          <w:iCs/>
          <w:sz w:val="22"/>
          <w:lang w:val="de-DE"/>
        </w:rPr>
        <w:t xml:space="preserve">, </w:t>
      </w:r>
      <w:r w:rsidRPr="007B64D1">
        <w:rPr>
          <w:iCs/>
          <w:sz w:val="22"/>
          <w:lang w:val="de-DE"/>
        </w:rPr>
        <w:t>Ankünfte</w:t>
      </w:r>
      <w:r w:rsidR="00B16DA9" w:rsidRPr="007B64D1">
        <w:rPr>
          <w:iCs/>
          <w:sz w:val="22"/>
          <w:lang w:val="de-DE"/>
        </w:rPr>
        <w:t xml:space="preserve"> und Herkunftsländer</w:t>
      </w:r>
      <w:r w:rsidRPr="007B64D1">
        <w:rPr>
          <w:iCs/>
          <w:sz w:val="22"/>
          <w:lang w:val="de-DE"/>
        </w:rPr>
        <w:t xml:space="preserve">: </w:t>
      </w:r>
      <w:r w:rsidR="00F9209A" w:rsidRPr="007B64D1">
        <w:rPr>
          <w:b w:val="0"/>
          <w:iCs/>
          <w:sz w:val="22"/>
          <w:lang w:val="de-DE"/>
        </w:rPr>
        <w:t xml:space="preserve">Mit </w:t>
      </w:r>
      <w:r w:rsidR="00B55BE9" w:rsidRPr="007B64D1">
        <w:rPr>
          <w:b w:val="0"/>
          <w:iCs/>
          <w:sz w:val="22"/>
          <w:lang w:val="de-DE"/>
        </w:rPr>
        <w:t>1.766.061</w:t>
      </w:r>
      <w:r w:rsidR="00F9209A" w:rsidRPr="007B64D1">
        <w:rPr>
          <w:b w:val="0"/>
          <w:iCs/>
          <w:sz w:val="22"/>
          <w:lang w:val="de-DE"/>
        </w:rPr>
        <w:t xml:space="preserve"> Ankünften (</w:t>
      </w:r>
      <w:r w:rsidR="00236776" w:rsidRPr="007B64D1">
        <w:rPr>
          <w:b w:val="0"/>
          <w:iCs/>
          <w:sz w:val="22"/>
          <w:lang w:val="de-DE"/>
        </w:rPr>
        <w:t>-0</w:t>
      </w:r>
      <w:r w:rsidR="00B55BE9" w:rsidRPr="007B64D1">
        <w:rPr>
          <w:b w:val="0"/>
          <w:iCs/>
          <w:sz w:val="22"/>
          <w:lang w:val="de-DE"/>
        </w:rPr>
        <w:t>,59</w:t>
      </w:r>
      <w:r w:rsidR="000B559F" w:rsidRPr="007B64D1">
        <w:rPr>
          <w:b w:val="0"/>
          <w:iCs/>
          <w:sz w:val="22"/>
          <w:lang w:val="de-DE"/>
        </w:rPr>
        <w:t xml:space="preserve"> % </w:t>
      </w:r>
      <w:r w:rsidR="00F9209A" w:rsidRPr="007B64D1">
        <w:rPr>
          <w:b w:val="0"/>
          <w:iCs/>
          <w:sz w:val="22"/>
          <w:lang w:val="de-DE"/>
        </w:rPr>
        <w:t xml:space="preserve">im </w:t>
      </w:r>
      <w:r w:rsidR="00B55BE9" w:rsidRPr="007B64D1">
        <w:rPr>
          <w:b w:val="0"/>
          <w:iCs/>
          <w:sz w:val="22"/>
          <w:lang w:val="de-DE"/>
        </w:rPr>
        <w:t xml:space="preserve">Vergleich zu </w:t>
      </w:r>
      <w:r w:rsidR="00F9209A" w:rsidRPr="007B64D1">
        <w:rPr>
          <w:b w:val="0"/>
          <w:iCs/>
          <w:sz w:val="22"/>
          <w:lang w:val="de-DE"/>
        </w:rPr>
        <w:t>20</w:t>
      </w:r>
      <w:r w:rsidR="00226BB9" w:rsidRPr="007B64D1">
        <w:rPr>
          <w:b w:val="0"/>
          <w:iCs/>
          <w:sz w:val="22"/>
          <w:lang w:val="de-DE"/>
        </w:rPr>
        <w:t>2</w:t>
      </w:r>
      <w:r w:rsidR="00B55BE9" w:rsidRPr="007B64D1">
        <w:rPr>
          <w:b w:val="0"/>
          <w:iCs/>
          <w:sz w:val="22"/>
          <w:lang w:val="de-DE"/>
        </w:rPr>
        <w:t>3</w:t>
      </w:r>
      <w:r w:rsidR="00226BB9" w:rsidRPr="007B64D1">
        <w:rPr>
          <w:b w:val="0"/>
          <w:iCs/>
          <w:sz w:val="22"/>
          <w:lang w:val="de-DE"/>
        </w:rPr>
        <w:t>)</w:t>
      </w:r>
      <w:r w:rsidR="00F9209A" w:rsidRPr="007B64D1">
        <w:rPr>
          <w:b w:val="0"/>
          <w:iCs/>
          <w:sz w:val="22"/>
          <w:lang w:val="de-DE"/>
        </w:rPr>
        <w:t xml:space="preserve"> und </w:t>
      </w:r>
      <w:r w:rsidR="00B55BE9" w:rsidRPr="007B64D1">
        <w:rPr>
          <w:b w:val="0"/>
          <w:iCs/>
          <w:sz w:val="22"/>
          <w:lang w:val="de-DE"/>
        </w:rPr>
        <w:t>3.138.434</w:t>
      </w:r>
      <w:r w:rsidR="00F9209A" w:rsidRPr="007B64D1">
        <w:rPr>
          <w:b w:val="0"/>
          <w:iCs/>
          <w:sz w:val="22"/>
          <w:lang w:val="de-DE"/>
        </w:rPr>
        <w:t xml:space="preserve"> </w:t>
      </w:r>
      <w:r w:rsidR="00196084" w:rsidRPr="007B64D1">
        <w:rPr>
          <w:b w:val="0"/>
          <w:iCs/>
          <w:sz w:val="22"/>
          <w:lang w:val="de-DE"/>
        </w:rPr>
        <w:t>Nächtigungen</w:t>
      </w:r>
      <w:r w:rsidR="00F9209A" w:rsidRPr="007B64D1">
        <w:rPr>
          <w:b w:val="0"/>
          <w:iCs/>
          <w:sz w:val="22"/>
          <w:lang w:val="de-DE"/>
        </w:rPr>
        <w:t xml:space="preserve"> (</w:t>
      </w:r>
      <w:r w:rsidR="00226BB9" w:rsidRPr="007B64D1">
        <w:rPr>
          <w:b w:val="0"/>
          <w:iCs/>
          <w:sz w:val="22"/>
          <w:lang w:val="de-DE"/>
        </w:rPr>
        <w:t>-</w:t>
      </w:r>
      <w:r w:rsidR="00B55BE9" w:rsidRPr="007B64D1">
        <w:rPr>
          <w:b w:val="0"/>
          <w:iCs/>
          <w:sz w:val="22"/>
          <w:lang w:val="de-DE"/>
        </w:rPr>
        <w:t>1</w:t>
      </w:r>
      <w:r w:rsidR="00226BB9" w:rsidRPr="007B64D1">
        <w:rPr>
          <w:b w:val="0"/>
          <w:iCs/>
          <w:sz w:val="22"/>
          <w:lang w:val="de-DE"/>
        </w:rPr>
        <w:t>,</w:t>
      </w:r>
      <w:r w:rsidR="00B55BE9" w:rsidRPr="007B64D1">
        <w:rPr>
          <w:b w:val="0"/>
          <w:iCs/>
          <w:sz w:val="22"/>
          <w:lang w:val="de-DE"/>
        </w:rPr>
        <w:t>96</w:t>
      </w:r>
      <w:r w:rsidR="000B559F" w:rsidRPr="007B64D1">
        <w:rPr>
          <w:b w:val="0"/>
          <w:iCs/>
          <w:sz w:val="22"/>
          <w:lang w:val="de-DE"/>
        </w:rPr>
        <w:t xml:space="preserve"> </w:t>
      </w:r>
      <w:r w:rsidR="00F9209A" w:rsidRPr="007B64D1">
        <w:rPr>
          <w:b w:val="0"/>
          <w:iCs/>
          <w:sz w:val="22"/>
          <w:lang w:val="de-DE"/>
        </w:rPr>
        <w:t>%</w:t>
      </w:r>
      <w:r w:rsidR="000B559F" w:rsidRPr="007B64D1">
        <w:rPr>
          <w:b w:val="0"/>
          <w:iCs/>
          <w:sz w:val="22"/>
          <w:lang w:val="de-DE"/>
        </w:rPr>
        <w:t xml:space="preserve"> </w:t>
      </w:r>
      <w:r w:rsidR="001A1414">
        <w:rPr>
          <w:b w:val="0"/>
          <w:iCs/>
          <w:sz w:val="22"/>
          <w:lang w:val="de-DE"/>
        </w:rPr>
        <w:t xml:space="preserve">gegenüber </w:t>
      </w:r>
      <w:r w:rsidR="00F9209A" w:rsidRPr="007B64D1">
        <w:rPr>
          <w:b w:val="0"/>
          <w:iCs/>
          <w:sz w:val="22"/>
          <w:lang w:val="de-DE"/>
        </w:rPr>
        <w:t>20</w:t>
      </w:r>
      <w:r w:rsidR="00B55BE9" w:rsidRPr="007B64D1">
        <w:rPr>
          <w:b w:val="0"/>
          <w:iCs/>
          <w:sz w:val="22"/>
          <w:lang w:val="de-DE"/>
        </w:rPr>
        <w:t xml:space="preserve">23) hat sich der </w:t>
      </w:r>
      <w:r w:rsidR="00B55BE9" w:rsidRPr="007B64D1">
        <w:rPr>
          <w:b w:val="0"/>
          <w:iCs/>
          <w:sz w:val="22"/>
          <w:lang w:val="de-DE"/>
        </w:rPr>
        <w:lastRenderedPageBreak/>
        <w:t xml:space="preserve">Tourismus in der Stadt Salzburg auf einem soliden </w:t>
      </w:r>
      <w:r w:rsidR="001A1414">
        <w:rPr>
          <w:b w:val="0"/>
          <w:iCs/>
          <w:sz w:val="22"/>
          <w:lang w:val="de-DE"/>
        </w:rPr>
        <w:t>Niveau</w:t>
      </w:r>
      <w:r w:rsidR="00B55BE9" w:rsidRPr="007B64D1">
        <w:rPr>
          <w:b w:val="0"/>
          <w:iCs/>
          <w:sz w:val="22"/>
          <w:lang w:val="de-DE"/>
        </w:rPr>
        <w:t xml:space="preserve"> eingependelt. Im Vergleich zum Rekordjahr 2019 liegen die Nächtigungen um 5,15 % </w:t>
      </w:r>
      <w:r w:rsidR="007B64D1" w:rsidRPr="007B64D1">
        <w:rPr>
          <w:b w:val="0"/>
          <w:iCs/>
          <w:sz w:val="22"/>
          <w:lang w:val="de-DE"/>
        </w:rPr>
        <w:t xml:space="preserve">und die Ankünfte um 7,53 % unter den entsprechenden Werten. </w:t>
      </w:r>
      <w:r w:rsidR="005F6E97">
        <w:rPr>
          <w:b w:val="0"/>
          <w:iCs/>
          <w:sz w:val="22"/>
          <w:lang w:val="de-DE"/>
        </w:rPr>
        <w:t xml:space="preserve">Erfreulich ist die Bettenauslastung von 60,31 %, </w:t>
      </w:r>
      <w:r w:rsidR="00D70F46">
        <w:rPr>
          <w:b w:val="0"/>
          <w:iCs/>
          <w:sz w:val="22"/>
          <w:lang w:val="de-DE"/>
        </w:rPr>
        <w:t>die deutlich über dem</w:t>
      </w:r>
      <w:r w:rsidR="005F6E97">
        <w:rPr>
          <w:b w:val="0"/>
          <w:iCs/>
          <w:sz w:val="22"/>
          <w:lang w:val="de-DE"/>
        </w:rPr>
        <w:t xml:space="preserve"> Österreich-</w:t>
      </w:r>
      <w:r w:rsidR="00D70F46">
        <w:rPr>
          <w:b w:val="0"/>
          <w:iCs/>
          <w:sz w:val="22"/>
          <w:lang w:val="de-DE"/>
        </w:rPr>
        <w:t>Schnitt liegt (</w:t>
      </w:r>
      <w:r w:rsidR="005F6E97">
        <w:rPr>
          <w:b w:val="0"/>
          <w:iCs/>
          <w:sz w:val="22"/>
          <w:lang w:val="de-DE"/>
        </w:rPr>
        <w:t xml:space="preserve">37,7 % </w:t>
      </w:r>
      <w:r w:rsidR="00D70F46">
        <w:rPr>
          <w:b w:val="0"/>
          <w:iCs/>
          <w:sz w:val="22"/>
          <w:lang w:val="de-DE"/>
        </w:rPr>
        <w:t xml:space="preserve">in der </w:t>
      </w:r>
      <w:r w:rsidR="005F6E97">
        <w:rPr>
          <w:b w:val="0"/>
          <w:iCs/>
          <w:sz w:val="22"/>
          <w:lang w:val="de-DE"/>
        </w:rPr>
        <w:t>Wintersaison</w:t>
      </w:r>
      <w:r w:rsidR="00D70F46">
        <w:rPr>
          <w:b w:val="0"/>
          <w:iCs/>
          <w:sz w:val="22"/>
          <w:lang w:val="de-DE"/>
        </w:rPr>
        <w:t xml:space="preserve"> </w:t>
      </w:r>
      <w:r w:rsidR="005F6E97">
        <w:rPr>
          <w:b w:val="0"/>
          <w:iCs/>
          <w:sz w:val="22"/>
          <w:lang w:val="de-DE"/>
        </w:rPr>
        <w:t xml:space="preserve">bzw. 36,5 % </w:t>
      </w:r>
      <w:r w:rsidR="00D70F46">
        <w:rPr>
          <w:b w:val="0"/>
          <w:iCs/>
          <w:sz w:val="22"/>
          <w:lang w:val="de-DE"/>
        </w:rPr>
        <w:t xml:space="preserve">in der </w:t>
      </w:r>
      <w:r w:rsidR="005F6E97">
        <w:rPr>
          <w:b w:val="0"/>
          <w:iCs/>
          <w:sz w:val="22"/>
          <w:lang w:val="de-DE"/>
        </w:rPr>
        <w:t>Sommersaison</w:t>
      </w:r>
      <w:r w:rsidR="009737F6">
        <w:rPr>
          <w:b w:val="0"/>
          <w:iCs/>
          <w:sz w:val="22"/>
          <w:lang w:val="de-DE"/>
        </w:rPr>
        <w:t>)</w:t>
      </w:r>
      <w:r w:rsidR="005F6E97">
        <w:rPr>
          <w:b w:val="0"/>
          <w:iCs/>
          <w:sz w:val="22"/>
          <w:lang w:val="de-DE"/>
        </w:rPr>
        <w:t xml:space="preserve">. </w:t>
      </w:r>
    </w:p>
    <w:p w14:paraId="28639196" w14:textId="2094615A" w:rsidR="007B64D1" w:rsidRDefault="007B64D1" w:rsidP="001A3C5A">
      <w:pPr>
        <w:pStyle w:val="Textkrper2"/>
        <w:tabs>
          <w:tab w:val="left" w:pos="9000"/>
        </w:tabs>
        <w:spacing w:before="120" w:line="360" w:lineRule="auto"/>
        <w:ind w:right="0"/>
        <w:jc w:val="both"/>
        <w:rPr>
          <w:b w:val="0"/>
          <w:iCs/>
          <w:sz w:val="22"/>
          <w:lang w:val="de-DE"/>
        </w:rPr>
      </w:pPr>
      <w:r>
        <w:rPr>
          <w:b w:val="0"/>
          <w:iCs/>
          <w:sz w:val="22"/>
          <w:lang w:val="de-DE"/>
        </w:rPr>
        <w:t xml:space="preserve">In den Top 5 der Herkunftsländer liegt Österreich </w:t>
      </w:r>
      <w:r w:rsidR="001A1414">
        <w:rPr>
          <w:b w:val="0"/>
          <w:iCs/>
          <w:sz w:val="22"/>
          <w:lang w:val="de-DE"/>
        </w:rPr>
        <w:t>mit</w:t>
      </w:r>
      <w:r>
        <w:rPr>
          <w:b w:val="0"/>
          <w:iCs/>
          <w:sz w:val="22"/>
          <w:lang w:val="de-DE"/>
        </w:rPr>
        <w:t xml:space="preserve"> 708.718 Nächtigungen (-5,82 %) </w:t>
      </w:r>
      <w:r w:rsidR="001A1414">
        <w:rPr>
          <w:b w:val="0"/>
          <w:iCs/>
          <w:sz w:val="22"/>
          <w:lang w:val="de-DE"/>
        </w:rPr>
        <w:t xml:space="preserve">an erster Stelle, was </w:t>
      </w:r>
      <w:r>
        <w:rPr>
          <w:b w:val="0"/>
          <w:iCs/>
          <w:sz w:val="22"/>
          <w:lang w:val="de-DE"/>
        </w:rPr>
        <w:t xml:space="preserve">22,58 % aller </w:t>
      </w:r>
      <w:r w:rsidR="001A1414">
        <w:rPr>
          <w:b w:val="0"/>
          <w:iCs/>
          <w:sz w:val="22"/>
          <w:lang w:val="de-DE"/>
        </w:rPr>
        <w:t>generierten</w:t>
      </w:r>
      <w:r>
        <w:rPr>
          <w:b w:val="0"/>
          <w:iCs/>
          <w:sz w:val="22"/>
          <w:lang w:val="de-DE"/>
        </w:rPr>
        <w:t xml:space="preserve"> Übernachtungen</w:t>
      </w:r>
      <w:r w:rsidR="001A1414">
        <w:rPr>
          <w:b w:val="0"/>
          <w:iCs/>
          <w:sz w:val="22"/>
          <w:lang w:val="de-DE"/>
        </w:rPr>
        <w:t xml:space="preserve"> entspricht</w:t>
      </w:r>
      <w:r>
        <w:rPr>
          <w:b w:val="0"/>
          <w:iCs/>
          <w:sz w:val="22"/>
          <w:lang w:val="de-DE"/>
        </w:rPr>
        <w:t xml:space="preserve">. </w:t>
      </w:r>
      <w:r w:rsidR="001A1414">
        <w:rPr>
          <w:b w:val="0"/>
          <w:iCs/>
          <w:sz w:val="22"/>
          <w:lang w:val="de-DE"/>
        </w:rPr>
        <w:t xml:space="preserve">An zweiter Stelle liegt der </w:t>
      </w:r>
      <w:r>
        <w:rPr>
          <w:b w:val="0"/>
          <w:iCs/>
          <w:sz w:val="22"/>
          <w:lang w:val="de-DE"/>
        </w:rPr>
        <w:t xml:space="preserve">deutsche Markt mit 693.225 Nächtigungen (-10,18 %), auf Platz 3 folgen die USA als traditionell stärkster Fernmarkt mit 287.695 Nächtigungen (+9,41 %). In diesem Segment wird </w:t>
      </w:r>
      <w:r w:rsidR="001A1414">
        <w:rPr>
          <w:b w:val="0"/>
          <w:iCs/>
          <w:sz w:val="22"/>
          <w:lang w:val="de-DE"/>
        </w:rPr>
        <w:t>im laufenden Jahr aufgrund der</w:t>
      </w:r>
      <w:r>
        <w:rPr>
          <w:b w:val="0"/>
          <w:iCs/>
          <w:sz w:val="22"/>
          <w:lang w:val="de-DE"/>
        </w:rPr>
        <w:t xml:space="preserve"> Bewerbung des 60-Jahr-Jubliäums von „The Sound </w:t>
      </w:r>
      <w:proofErr w:type="spellStart"/>
      <w:r>
        <w:rPr>
          <w:b w:val="0"/>
          <w:iCs/>
          <w:sz w:val="22"/>
          <w:lang w:val="de-DE"/>
        </w:rPr>
        <w:t>of</w:t>
      </w:r>
      <w:proofErr w:type="spellEnd"/>
      <w:r>
        <w:rPr>
          <w:b w:val="0"/>
          <w:iCs/>
          <w:sz w:val="22"/>
          <w:lang w:val="de-DE"/>
        </w:rPr>
        <w:t xml:space="preserve"> Music“ im Jahr 2025 ein weitere</w:t>
      </w:r>
      <w:r w:rsidR="001A1414">
        <w:rPr>
          <w:b w:val="0"/>
          <w:iCs/>
          <w:sz w:val="22"/>
          <w:lang w:val="de-DE"/>
        </w:rPr>
        <w:t>s Wachstum</w:t>
      </w:r>
      <w:r>
        <w:rPr>
          <w:b w:val="0"/>
          <w:iCs/>
          <w:sz w:val="22"/>
          <w:lang w:val="de-DE"/>
        </w:rPr>
        <w:t xml:space="preserve"> erwartet. </w:t>
      </w:r>
    </w:p>
    <w:p w14:paraId="49D6BE79" w14:textId="77777777" w:rsidR="00E27A89" w:rsidRDefault="00E27A89" w:rsidP="001A3C5A">
      <w:pPr>
        <w:pStyle w:val="Textkrper2"/>
        <w:tabs>
          <w:tab w:val="left" w:pos="9000"/>
        </w:tabs>
        <w:spacing w:before="120"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0620E073" w14:textId="52CB57A9" w:rsidR="005F6E97" w:rsidRDefault="007B64D1" w:rsidP="00787C49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  <w:r>
        <w:rPr>
          <w:b w:val="0"/>
          <w:iCs/>
          <w:sz w:val="22"/>
          <w:lang w:val="de-DE"/>
        </w:rPr>
        <w:t xml:space="preserve">Das Vereinigte Königreich liegt auf </w:t>
      </w:r>
      <w:r w:rsidR="001A1414">
        <w:rPr>
          <w:b w:val="0"/>
          <w:iCs/>
          <w:sz w:val="22"/>
          <w:lang w:val="de-DE"/>
        </w:rPr>
        <w:t>Rang</w:t>
      </w:r>
      <w:r>
        <w:rPr>
          <w:b w:val="0"/>
          <w:iCs/>
          <w:sz w:val="22"/>
          <w:lang w:val="de-DE"/>
        </w:rPr>
        <w:t xml:space="preserve"> 4 (131.136 Nächtigungen, +12,19 %), die Schweiz auf </w:t>
      </w:r>
      <w:r w:rsidR="001A1414">
        <w:rPr>
          <w:b w:val="0"/>
          <w:iCs/>
          <w:sz w:val="22"/>
          <w:lang w:val="de-DE"/>
        </w:rPr>
        <w:t>Rang</w:t>
      </w:r>
      <w:r>
        <w:rPr>
          <w:b w:val="0"/>
          <w:iCs/>
          <w:sz w:val="22"/>
          <w:lang w:val="de-DE"/>
        </w:rPr>
        <w:t xml:space="preserve"> 5 (88.228 Nächtigungen, -0,58 %). </w:t>
      </w:r>
      <w:r w:rsidR="001A1414">
        <w:rPr>
          <w:b w:val="0"/>
          <w:iCs/>
          <w:sz w:val="22"/>
          <w:lang w:val="de-DE"/>
        </w:rPr>
        <w:t>Auf den</w:t>
      </w:r>
      <w:r>
        <w:rPr>
          <w:b w:val="0"/>
          <w:iCs/>
          <w:sz w:val="22"/>
          <w:lang w:val="de-DE"/>
        </w:rPr>
        <w:t xml:space="preserve"> Rängen 6 bis 10 folgen neben Italien und den Niederlanden mit Südkorea, Südostasien und Australien </w:t>
      </w:r>
      <w:r w:rsidR="00464322">
        <w:rPr>
          <w:b w:val="0"/>
          <w:iCs/>
          <w:sz w:val="22"/>
          <w:lang w:val="de-DE"/>
        </w:rPr>
        <w:t xml:space="preserve">drei </w:t>
      </w:r>
      <w:r>
        <w:rPr>
          <w:b w:val="0"/>
          <w:iCs/>
          <w:sz w:val="22"/>
          <w:lang w:val="de-DE"/>
        </w:rPr>
        <w:t xml:space="preserve">weitere Fernmärkte. </w:t>
      </w:r>
      <w:r w:rsidR="00787C49">
        <w:rPr>
          <w:b w:val="0"/>
          <w:iCs/>
          <w:sz w:val="22"/>
          <w:lang w:val="de-DE"/>
        </w:rPr>
        <w:t xml:space="preserve">In den heute veröffentlichten Zahlen zum abgelaufenen Tourismusjahr erkennt Beate Kassner die Bedeutung einer </w:t>
      </w:r>
      <w:r w:rsidR="00D70F46">
        <w:rPr>
          <w:b w:val="0"/>
          <w:iCs/>
          <w:sz w:val="22"/>
          <w:lang w:val="de-DE"/>
        </w:rPr>
        <w:t>zielgerichteten</w:t>
      </w:r>
      <w:r w:rsidR="00787C49">
        <w:rPr>
          <w:b w:val="0"/>
          <w:iCs/>
          <w:sz w:val="22"/>
          <w:lang w:val="de-DE"/>
        </w:rPr>
        <w:t xml:space="preserve"> Kommunikation. „Die DACH-Region ist sehr stark vertreten, das </w:t>
      </w:r>
      <w:r w:rsidR="001A1414">
        <w:rPr>
          <w:b w:val="0"/>
          <w:iCs/>
          <w:sz w:val="22"/>
          <w:lang w:val="de-DE"/>
        </w:rPr>
        <w:t>ist eine wichtige Basis</w:t>
      </w:r>
      <w:r w:rsidR="00787C49">
        <w:rPr>
          <w:b w:val="0"/>
          <w:iCs/>
          <w:sz w:val="22"/>
          <w:lang w:val="de-DE"/>
        </w:rPr>
        <w:t xml:space="preserve">. </w:t>
      </w:r>
      <w:r w:rsidR="00E27A89">
        <w:rPr>
          <w:b w:val="0"/>
          <w:iCs/>
          <w:sz w:val="22"/>
          <w:lang w:val="de-DE"/>
        </w:rPr>
        <w:t>Dazu kommt ein gesunde</w:t>
      </w:r>
      <w:r w:rsidR="001A1414">
        <w:rPr>
          <w:b w:val="0"/>
          <w:iCs/>
          <w:sz w:val="22"/>
          <w:lang w:val="de-DE"/>
        </w:rPr>
        <w:t>r</w:t>
      </w:r>
      <w:r w:rsidR="00E27A89">
        <w:rPr>
          <w:b w:val="0"/>
          <w:iCs/>
          <w:sz w:val="22"/>
          <w:lang w:val="de-DE"/>
        </w:rPr>
        <w:t xml:space="preserve"> </w:t>
      </w:r>
      <w:r w:rsidR="00787C49">
        <w:rPr>
          <w:b w:val="0"/>
          <w:iCs/>
          <w:sz w:val="22"/>
          <w:lang w:val="de-DE"/>
        </w:rPr>
        <w:t>Mi</w:t>
      </w:r>
      <w:r w:rsidR="001A1414">
        <w:rPr>
          <w:b w:val="0"/>
          <w:iCs/>
          <w:sz w:val="22"/>
          <w:lang w:val="de-DE"/>
        </w:rPr>
        <w:t>x</w:t>
      </w:r>
      <w:r w:rsidR="00787C49">
        <w:rPr>
          <w:b w:val="0"/>
          <w:iCs/>
          <w:sz w:val="22"/>
          <w:lang w:val="de-DE"/>
        </w:rPr>
        <w:t xml:space="preserve"> </w:t>
      </w:r>
      <w:r w:rsidR="00E27A89">
        <w:rPr>
          <w:b w:val="0"/>
          <w:iCs/>
          <w:sz w:val="22"/>
          <w:lang w:val="de-DE"/>
        </w:rPr>
        <w:t>an</w:t>
      </w:r>
      <w:r w:rsidR="00787C49">
        <w:rPr>
          <w:b w:val="0"/>
          <w:iCs/>
          <w:sz w:val="22"/>
          <w:lang w:val="de-DE"/>
        </w:rPr>
        <w:t xml:space="preserve"> Fernmärkten</w:t>
      </w:r>
      <w:r w:rsidR="00E27A89">
        <w:rPr>
          <w:b w:val="0"/>
          <w:iCs/>
          <w:sz w:val="22"/>
          <w:lang w:val="de-DE"/>
        </w:rPr>
        <w:t>, die durch antizyklisches Reisen die starke Saison entzerren.</w:t>
      </w:r>
      <w:r w:rsidR="00787C49">
        <w:rPr>
          <w:b w:val="0"/>
          <w:iCs/>
          <w:sz w:val="22"/>
          <w:lang w:val="de-DE"/>
        </w:rPr>
        <w:t xml:space="preserve"> Ihr</w:t>
      </w:r>
      <w:r w:rsidR="00E27A89">
        <w:rPr>
          <w:b w:val="0"/>
          <w:iCs/>
          <w:sz w:val="22"/>
          <w:lang w:val="de-DE"/>
        </w:rPr>
        <w:t xml:space="preserve"> Bewusstsein für </w:t>
      </w:r>
      <w:r w:rsidR="00787C49">
        <w:rPr>
          <w:b w:val="0"/>
          <w:iCs/>
          <w:sz w:val="22"/>
          <w:lang w:val="de-DE"/>
        </w:rPr>
        <w:t>Qualität</w:t>
      </w:r>
      <w:r w:rsidR="00E27A89">
        <w:rPr>
          <w:b w:val="0"/>
          <w:iCs/>
          <w:sz w:val="22"/>
          <w:lang w:val="de-DE"/>
        </w:rPr>
        <w:t xml:space="preserve"> und Gastfreundschaft </w:t>
      </w:r>
      <w:r w:rsidR="00787C49">
        <w:rPr>
          <w:b w:val="0"/>
          <w:iCs/>
          <w:sz w:val="22"/>
          <w:lang w:val="de-DE"/>
        </w:rPr>
        <w:t>sorgt</w:t>
      </w:r>
      <w:r w:rsidR="00E27A89">
        <w:rPr>
          <w:b w:val="0"/>
          <w:iCs/>
          <w:sz w:val="22"/>
          <w:lang w:val="de-DE"/>
        </w:rPr>
        <w:t xml:space="preserve"> zudem</w:t>
      </w:r>
      <w:r w:rsidR="00787C49">
        <w:rPr>
          <w:b w:val="0"/>
          <w:iCs/>
          <w:sz w:val="22"/>
          <w:lang w:val="de-DE"/>
        </w:rPr>
        <w:t xml:space="preserve"> für eine außergewöhnlich hohe Wertschöpfung.“</w:t>
      </w:r>
    </w:p>
    <w:p w14:paraId="2B6773F2" w14:textId="0D9968F6" w:rsidR="001A3C5A" w:rsidRDefault="00F439AD" w:rsidP="001A3C5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  <w:bookmarkStart w:id="2" w:name="_Hlk124407917"/>
      <w:r>
        <w:rPr>
          <w:iCs/>
          <w:sz w:val="22"/>
          <w:lang w:val="de-DE"/>
        </w:rPr>
        <w:br/>
      </w:r>
      <w:r w:rsidR="00EE7775" w:rsidRPr="008A535B">
        <w:rPr>
          <w:iCs/>
          <w:sz w:val="22"/>
          <w:lang w:val="de-DE"/>
        </w:rPr>
        <w:t xml:space="preserve">Salzburg Card: </w:t>
      </w:r>
      <w:r w:rsidR="001A1414" w:rsidRPr="001A1414">
        <w:rPr>
          <w:b w:val="0"/>
          <w:bCs w:val="0"/>
          <w:iCs/>
          <w:sz w:val="22"/>
          <w:lang w:val="de-DE"/>
        </w:rPr>
        <w:t xml:space="preserve">Im Jahr </w:t>
      </w:r>
      <w:r w:rsidR="00EE7775" w:rsidRPr="008A535B">
        <w:rPr>
          <w:b w:val="0"/>
          <w:iCs/>
          <w:sz w:val="22"/>
          <w:lang w:val="de-DE"/>
        </w:rPr>
        <w:t>202</w:t>
      </w:r>
      <w:r w:rsidR="000664DA" w:rsidRPr="008A535B">
        <w:rPr>
          <w:b w:val="0"/>
          <w:iCs/>
          <w:sz w:val="22"/>
          <w:lang w:val="de-DE"/>
        </w:rPr>
        <w:t>4</w:t>
      </w:r>
      <w:r w:rsidR="00EE7775" w:rsidRPr="008A535B">
        <w:rPr>
          <w:iCs/>
          <w:sz w:val="22"/>
          <w:lang w:val="de-DE"/>
        </w:rPr>
        <w:t xml:space="preserve"> </w:t>
      </w:r>
      <w:r w:rsidR="00F34A5D" w:rsidRPr="008A535B">
        <w:rPr>
          <w:b w:val="0"/>
          <w:iCs/>
          <w:sz w:val="22"/>
          <w:lang w:val="de-DE"/>
        </w:rPr>
        <w:t>wurde</w:t>
      </w:r>
      <w:r w:rsidR="000664DA" w:rsidRPr="008A535B">
        <w:rPr>
          <w:b w:val="0"/>
          <w:iCs/>
          <w:sz w:val="22"/>
          <w:lang w:val="de-DE"/>
        </w:rPr>
        <w:t xml:space="preserve"> mit</w:t>
      </w:r>
      <w:r w:rsidR="00196084" w:rsidRPr="008A535B">
        <w:rPr>
          <w:b w:val="0"/>
          <w:iCs/>
          <w:sz w:val="22"/>
          <w:lang w:val="de-DE"/>
        </w:rPr>
        <w:t xml:space="preserve"> </w:t>
      </w:r>
      <w:r w:rsidR="00F9209A" w:rsidRPr="008A535B">
        <w:rPr>
          <w:b w:val="0"/>
          <w:iCs/>
          <w:sz w:val="22"/>
          <w:lang w:val="de-DE"/>
        </w:rPr>
        <w:t xml:space="preserve">insgesamt </w:t>
      </w:r>
      <w:r w:rsidR="000664DA" w:rsidRPr="008A535B">
        <w:rPr>
          <w:b w:val="0"/>
          <w:iCs/>
          <w:sz w:val="22"/>
          <w:lang w:val="de-DE"/>
        </w:rPr>
        <w:t>265.822</w:t>
      </w:r>
      <w:r w:rsidR="00F34A5D" w:rsidRPr="008A535B">
        <w:rPr>
          <w:b w:val="0"/>
          <w:iCs/>
          <w:sz w:val="22"/>
          <w:lang w:val="de-DE"/>
        </w:rPr>
        <w:t xml:space="preserve"> </w:t>
      </w:r>
      <w:r w:rsidR="000664DA" w:rsidRPr="008A535B">
        <w:rPr>
          <w:b w:val="0"/>
          <w:iCs/>
          <w:sz w:val="22"/>
          <w:lang w:val="de-DE"/>
        </w:rPr>
        <w:t xml:space="preserve">verkauften </w:t>
      </w:r>
      <w:r w:rsidR="00F34A5D" w:rsidRPr="008A535B">
        <w:rPr>
          <w:b w:val="0"/>
          <w:iCs/>
          <w:sz w:val="22"/>
          <w:lang w:val="de-DE"/>
        </w:rPr>
        <w:t xml:space="preserve">Salzburg Cards </w:t>
      </w:r>
      <w:r w:rsidR="000664DA" w:rsidRPr="008A535B">
        <w:rPr>
          <w:b w:val="0"/>
          <w:iCs/>
          <w:sz w:val="22"/>
          <w:lang w:val="de-DE"/>
        </w:rPr>
        <w:t>ein Höchstwert erreicht (+</w:t>
      </w:r>
      <w:r w:rsidR="00070997" w:rsidRPr="008A535B">
        <w:rPr>
          <w:b w:val="0"/>
          <w:iCs/>
          <w:sz w:val="22"/>
          <w:lang w:val="de-DE"/>
        </w:rPr>
        <w:t xml:space="preserve"> 2</w:t>
      </w:r>
      <w:r w:rsidR="000664DA" w:rsidRPr="008A535B">
        <w:rPr>
          <w:b w:val="0"/>
          <w:iCs/>
          <w:sz w:val="22"/>
          <w:lang w:val="de-DE"/>
        </w:rPr>
        <w:t>,87</w:t>
      </w:r>
      <w:r w:rsidR="00070997" w:rsidRPr="008A535B">
        <w:rPr>
          <w:b w:val="0"/>
          <w:iCs/>
          <w:sz w:val="22"/>
          <w:lang w:val="de-DE"/>
        </w:rPr>
        <w:t xml:space="preserve"> % </w:t>
      </w:r>
      <w:r w:rsidR="001A1414">
        <w:rPr>
          <w:b w:val="0"/>
          <w:iCs/>
          <w:sz w:val="22"/>
          <w:lang w:val="de-DE"/>
        </w:rPr>
        <w:t>gegenüber dem Vergleichszeitraum</w:t>
      </w:r>
      <w:r w:rsidR="000664DA" w:rsidRPr="008A535B">
        <w:rPr>
          <w:b w:val="0"/>
          <w:iCs/>
          <w:sz w:val="22"/>
          <w:lang w:val="de-DE"/>
        </w:rPr>
        <w:t xml:space="preserve"> 2023)</w:t>
      </w:r>
      <w:r w:rsidR="00D00A0A" w:rsidRPr="008A535B">
        <w:rPr>
          <w:b w:val="0"/>
          <w:iCs/>
          <w:sz w:val="22"/>
          <w:lang w:val="de-DE"/>
        </w:rPr>
        <w:t>.</w:t>
      </w:r>
      <w:r w:rsidR="00070997" w:rsidRPr="008A535B">
        <w:rPr>
          <w:b w:val="0"/>
          <w:iCs/>
          <w:sz w:val="22"/>
          <w:lang w:val="de-DE"/>
        </w:rPr>
        <w:t xml:space="preserve"> Insgesamt wurden </w:t>
      </w:r>
      <w:r w:rsidR="001A1414">
        <w:rPr>
          <w:b w:val="0"/>
          <w:iCs/>
          <w:sz w:val="22"/>
          <w:lang w:val="de-DE"/>
        </w:rPr>
        <w:t>mit der</w:t>
      </w:r>
      <w:r w:rsidR="00070997" w:rsidRPr="008A535B">
        <w:rPr>
          <w:b w:val="0"/>
          <w:iCs/>
          <w:sz w:val="22"/>
          <w:lang w:val="de-DE"/>
        </w:rPr>
        <w:t xml:space="preserve"> Card 1.</w:t>
      </w:r>
      <w:r w:rsidR="008A535B" w:rsidRPr="008A535B">
        <w:rPr>
          <w:b w:val="0"/>
          <w:iCs/>
          <w:sz w:val="22"/>
          <w:lang w:val="de-DE"/>
        </w:rPr>
        <w:t>329.659</w:t>
      </w:r>
      <w:r w:rsidR="00070997" w:rsidRPr="008A535B">
        <w:rPr>
          <w:b w:val="0"/>
          <w:iCs/>
          <w:sz w:val="22"/>
          <w:lang w:val="de-DE"/>
        </w:rPr>
        <w:t xml:space="preserve"> </w:t>
      </w:r>
      <w:r w:rsidR="001A1414">
        <w:rPr>
          <w:b w:val="0"/>
          <w:iCs/>
          <w:sz w:val="22"/>
          <w:lang w:val="de-DE"/>
        </w:rPr>
        <w:t>Eintritte</w:t>
      </w:r>
      <w:r w:rsidR="00070997" w:rsidRPr="008A535B">
        <w:rPr>
          <w:b w:val="0"/>
          <w:iCs/>
          <w:sz w:val="22"/>
          <w:lang w:val="de-DE"/>
        </w:rPr>
        <w:t xml:space="preserve"> in d</w:t>
      </w:r>
      <w:r w:rsidR="001A1414">
        <w:rPr>
          <w:b w:val="0"/>
          <w:iCs/>
          <w:sz w:val="22"/>
          <w:lang w:val="de-DE"/>
        </w:rPr>
        <w:t>ie</w:t>
      </w:r>
      <w:r w:rsidR="00070997" w:rsidRPr="008A535B">
        <w:rPr>
          <w:b w:val="0"/>
          <w:iCs/>
          <w:sz w:val="22"/>
          <w:lang w:val="de-DE"/>
        </w:rPr>
        <w:t xml:space="preserve"> Sehenswürdigkeiten </w:t>
      </w:r>
      <w:r w:rsidR="001A1414">
        <w:rPr>
          <w:b w:val="0"/>
          <w:iCs/>
          <w:sz w:val="22"/>
          <w:lang w:val="de-DE"/>
        </w:rPr>
        <w:t>registriert</w:t>
      </w:r>
      <w:r w:rsidR="00070997" w:rsidRPr="008A535B">
        <w:rPr>
          <w:b w:val="0"/>
          <w:iCs/>
          <w:sz w:val="22"/>
          <w:lang w:val="de-DE"/>
        </w:rPr>
        <w:t xml:space="preserve">. </w:t>
      </w:r>
      <w:bookmarkEnd w:id="2"/>
      <w:r w:rsidR="008A535B" w:rsidRPr="008A535B">
        <w:rPr>
          <w:b w:val="0"/>
          <w:iCs/>
          <w:sz w:val="22"/>
          <w:lang w:val="de-DE"/>
        </w:rPr>
        <w:t>Während</w:t>
      </w:r>
      <w:r w:rsidR="008A535B">
        <w:rPr>
          <w:b w:val="0"/>
          <w:iCs/>
          <w:sz w:val="22"/>
          <w:lang w:val="de-DE"/>
        </w:rPr>
        <w:t xml:space="preserve"> </w:t>
      </w:r>
      <w:r w:rsidR="001A1414">
        <w:rPr>
          <w:b w:val="0"/>
          <w:iCs/>
          <w:sz w:val="22"/>
          <w:lang w:val="de-DE"/>
        </w:rPr>
        <w:t>der Verkauf</w:t>
      </w:r>
      <w:r w:rsidR="008A535B">
        <w:rPr>
          <w:b w:val="0"/>
          <w:iCs/>
          <w:sz w:val="22"/>
          <w:lang w:val="de-DE"/>
        </w:rPr>
        <w:t xml:space="preserve"> der 24</w:t>
      </w:r>
      <w:r w:rsidR="001A1414">
        <w:rPr>
          <w:b w:val="0"/>
          <w:iCs/>
          <w:sz w:val="22"/>
          <w:lang w:val="de-DE"/>
        </w:rPr>
        <w:t>-</w:t>
      </w:r>
      <w:r w:rsidR="008A535B">
        <w:rPr>
          <w:b w:val="0"/>
          <w:iCs/>
          <w:sz w:val="22"/>
          <w:lang w:val="de-DE"/>
        </w:rPr>
        <w:t>Stunden</w:t>
      </w:r>
      <w:r w:rsidR="001A1414">
        <w:rPr>
          <w:b w:val="0"/>
          <w:iCs/>
          <w:sz w:val="22"/>
          <w:lang w:val="de-DE"/>
        </w:rPr>
        <w:t>-</w:t>
      </w:r>
      <w:r w:rsidR="008A535B">
        <w:rPr>
          <w:b w:val="0"/>
          <w:iCs/>
          <w:sz w:val="22"/>
          <w:lang w:val="de-DE"/>
        </w:rPr>
        <w:t xml:space="preserve">Card stabil </w:t>
      </w:r>
      <w:r w:rsidR="001A1414">
        <w:rPr>
          <w:b w:val="0"/>
          <w:iCs/>
          <w:sz w:val="22"/>
          <w:lang w:val="de-DE"/>
        </w:rPr>
        <w:t>blieb</w:t>
      </w:r>
      <w:r w:rsidR="008A535B">
        <w:rPr>
          <w:b w:val="0"/>
          <w:iCs/>
          <w:sz w:val="22"/>
          <w:lang w:val="de-DE"/>
        </w:rPr>
        <w:t xml:space="preserve"> (135.403 Stück), wurden </w:t>
      </w:r>
      <w:r w:rsidR="001A1414">
        <w:rPr>
          <w:b w:val="0"/>
          <w:iCs/>
          <w:sz w:val="22"/>
          <w:lang w:val="de-DE"/>
        </w:rPr>
        <w:t>bei den</w:t>
      </w:r>
      <w:r w:rsidR="008A535B">
        <w:rPr>
          <w:b w:val="0"/>
          <w:iCs/>
          <w:sz w:val="22"/>
          <w:lang w:val="de-DE"/>
        </w:rPr>
        <w:t xml:space="preserve"> 48 Stunden- und 72 Stunden</w:t>
      </w:r>
      <w:r w:rsidR="001A1414">
        <w:rPr>
          <w:b w:val="0"/>
          <w:iCs/>
          <w:sz w:val="22"/>
          <w:lang w:val="de-DE"/>
        </w:rPr>
        <w:t>-</w:t>
      </w:r>
      <w:r w:rsidR="008A535B">
        <w:rPr>
          <w:b w:val="0"/>
          <w:iCs/>
          <w:sz w:val="22"/>
          <w:lang w:val="de-DE"/>
        </w:rPr>
        <w:t xml:space="preserve">Cards </w:t>
      </w:r>
      <w:r w:rsidR="001A1414">
        <w:rPr>
          <w:b w:val="0"/>
          <w:iCs/>
          <w:sz w:val="22"/>
          <w:lang w:val="de-DE"/>
        </w:rPr>
        <w:t>Rekordwerte erzielt</w:t>
      </w:r>
      <w:r w:rsidR="008A535B">
        <w:rPr>
          <w:b w:val="0"/>
          <w:iCs/>
          <w:sz w:val="22"/>
          <w:lang w:val="de-DE"/>
        </w:rPr>
        <w:t xml:space="preserve"> (48 Stunden: +2,18 %, 72 Stunden: +8,41 %).</w:t>
      </w:r>
      <w:r w:rsidR="00397F6F">
        <w:rPr>
          <w:b w:val="0"/>
          <w:iCs/>
          <w:sz w:val="22"/>
          <w:lang w:val="de-DE"/>
        </w:rPr>
        <w:t xml:space="preserve"> </w:t>
      </w:r>
    </w:p>
    <w:p w14:paraId="3AD7DBB0" w14:textId="77777777" w:rsidR="003752E0" w:rsidRDefault="003752E0" w:rsidP="001A3C5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0613C170" w14:textId="7BA91E99" w:rsidR="001539D0" w:rsidRDefault="00F439AD" w:rsidP="001539D0">
      <w:pPr>
        <w:spacing w:line="360" w:lineRule="auto"/>
        <w:rPr>
          <w:rFonts w:ascii="Calibri" w:hAnsi="Calibri" w:cs="Calibri"/>
          <w:i/>
          <w:iCs/>
          <w:lang w:val="de-DE"/>
        </w:rPr>
      </w:pPr>
      <w:r w:rsidRPr="001539D0">
        <w:rPr>
          <w:b/>
          <w:bCs/>
          <w:iCs/>
          <w:lang w:val="de-DE"/>
        </w:rPr>
        <w:t>Reisebusse</w:t>
      </w:r>
      <w:r w:rsidR="00EE7775" w:rsidRPr="001539D0">
        <w:rPr>
          <w:b/>
          <w:bCs/>
          <w:iCs/>
          <w:lang w:val="de-DE"/>
        </w:rPr>
        <w:t>:</w:t>
      </w:r>
      <w:r w:rsidR="00EE7775">
        <w:rPr>
          <w:iCs/>
          <w:lang w:val="de-DE"/>
        </w:rPr>
        <w:t xml:space="preserve"> </w:t>
      </w:r>
      <w:r w:rsidR="001A1414">
        <w:rPr>
          <w:iCs/>
          <w:lang w:val="de-DE"/>
        </w:rPr>
        <w:t xml:space="preserve">Im Jahr </w:t>
      </w:r>
      <w:r w:rsidRPr="001539D0">
        <w:rPr>
          <w:bCs/>
          <w:iCs/>
          <w:szCs w:val="24"/>
          <w:lang w:val="de-DE"/>
        </w:rPr>
        <w:t>202</w:t>
      </w:r>
      <w:r w:rsidR="001D49EA">
        <w:rPr>
          <w:bCs/>
          <w:iCs/>
          <w:szCs w:val="24"/>
          <w:lang w:val="de-DE"/>
        </w:rPr>
        <w:t>4</w:t>
      </w:r>
      <w:r w:rsidRPr="001539D0">
        <w:rPr>
          <w:bCs/>
          <w:iCs/>
          <w:szCs w:val="24"/>
          <w:lang w:val="de-DE"/>
        </w:rPr>
        <w:t xml:space="preserve"> wurden </w:t>
      </w:r>
      <w:r w:rsidR="001D49EA">
        <w:rPr>
          <w:bCs/>
          <w:iCs/>
          <w:szCs w:val="24"/>
          <w:lang w:val="de-DE"/>
        </w:rPr>
        <w:t>24.314</w:t>
      </w:r>
      <w:r w:rsidRPr="001539D0">
        <w:rPr>
          <w:bCs/>
          <w:iCs/>
          <w:szCs w:val="24"/>
          <w:lang w:val="de-DE"/>
        </w:rPr>
        <w:t xml:space="preserve"> Reisebusse registriert</w:t>
      </w:r>
      <w:r w:rsidR="004E7035">
        <w:rPr>
          <w:bCs/>
          <w:iCs/>
          <w:szCs w:val="24"/>
          <w:lang w:val="de-DE"/>
        </w:rPr>
        <w:t xml:space="preserve">, </w:t>
      </w:r>
      <w:r w:rsidR="001D49EA">
        <w:t>d</w:t>
      </w:r>
      <w:r w:rsidR="001D49EA" w:rsidRPr="004C7356">
        <w:t xml:space="preserve">as sind </w:t>
      </w:r>
      <w:r w:rsidR="001D49EA" w:rsidRPr="009F2814">
        <w:t>um 15</w:t>
      </w:r>
      <w:r w:rsidR="00E27A89">
        <w:t>,</w:t>
      </w:r>
      <w:r w:rsidR="001D49EA" w:rsidRPr="009F2814">
        <w:t xml:space="preserve">86 % mehr als im Vorjahr, </w:t>
      </w:r>
      <w:r w:rsidR="001A1414">
        <w:t>aber</w:t>
      </w:r>
      <w:r w:rsidR="001D49EA" w:rsidRPr="009F2814">
        <w:t xml:space="preserve"> 38 % weniger als im Vergleichszeitraum 2019.</w:t>
      </w:r>
      <w:r w:rsidRPr="009F2814">
        <w:rPr>
          <w:bCs/>
          <w:iCs/>
          <w:szCs w:val="24"/>
          <w:lang w:val="de-DE"/>
        </w:rPr>
        <w:t xml:space="preserve"> </w:t>
      </w:r>
      <w:r w:rsidR="00144E69" w:rsidRPr="009F2814">
        <w:rPr>
          <w:bCs/>
          <w:iCs/>
          <w:szCs w:val="24"/>
          <w:lang w:val="de-DE"/>
        </w:rPr>
        <w:t xml:space="preserve">Die </w:t>
      </w:r>
      <w:r w:rsidR="004E7035" w:rsidRPr="009F2814">
        <w:rPr>
          <w:bCs/>
          <w:iCs/>
          <w:szCs w:val="24"/>
          <w:lang w:val="de-DE"/>
        </w:rPr>
        <w:t xml:space="preserve">Zufahrten zu den </w:t>
      </w:r>
      <w:r w:rsidR="00144E69" w:rsidRPr="009F2814">
        <w:rPr>
          <w:bCs/>
          <w:iCs/>
          <w:szCs w:val="24"/>
          <w:lang w:val="de-DE"/>
        </w:rPr>
        <w:t xml:space="preserve">beiden Terminals </w:t>
      </w:r>
      <w:r w:rsidR="001A1414">
        <w:rPr>
          <w:bCs/>
          <w:iCs/>
          <w:szCs w:val="24"/>
          <w:lang w:val="de-DE"/>
        </w:rPr>
        <w:t>verteilten sich wie erwartet</w:t>
      </w:r>
      <w:r w:rsidR="00144E69" w:rsidRPr="009F2814">
        <w:rPr>
          <w:bCs/>
          <w:iCs/>
          <w:szCs w:val="24"/>
          <w:lang w:val="de-DE"/>
        </w:rPr>
        <w:t xml:space="preserve">: </w:t>
      </w:r>
      <w:r w:rsidRPr="009F2814">
        <w:rPr>
          <w:bCs/>
          <w:iCs/>
          <w:szCs w:val="24"/>
          <w:lang w:val="de-DE"/>
        </w:rPr>
        <w:t>4</w:t>
      </w:r>
      <w:r w:rsidR="009F2814" w:rsidRPr="009F2814">
        <w:rPr>
          <w:bCs/>
          <w:iCs/>
          <w:szCs w:val="24"/>
          <w:lang w:val="de-DE"/>
        </w:rPr>
        <w:t>8</w:t>
      </w:r>
      <w:r w:rsidRPr="009F2814">
        <w:rPr>
          <w:bCs/>
          <w:iCs/>
          <w:szCs w:val="24"/>
          <w:lang w:val="de-DE"/>
        </w:rPr>
        <w:t xml:space="preserve"> % der Busse benutzten den Terminal </w:t>
      </w:r>
      <w:r w:rsidRPr="009F2814">
        <w:rPr>
          <w:bCs/>
          <w:iCs/>
          <w:szCs w:val="24"/>
          <w:lang w:val="de-DE"/>
        </w:rPr>
        <w:lastRenderedPageBreak/>
        <w:t>Nonntal, 5</w:t>
      </w:r>
      <w:r w:rsidR="009F2814" w:rsidRPr="009F2814">
        <w:rPr>
          <w:bCs/>
          <w:iCs/>
          <w:szCs w:val="24"/>
          <w:lang w:val="de-DE"/>
        </w:rPr>
        <w:t>2</w:t>
      </w:r>
      <w:r w:rsidRPr="009F2814">
        <w:rPr>
          <w:bCs/>
          <w:iCs/>
          <w:szCs w:val="24"/>
          <w:lang w:val="de-DE"/>
        </w:rPr>
        <w:t xml:space="preserve"> % den Terminal in der Paris-Lodron Straße.</w:t>
      </w:r>
      <w:r w:rsidR="00FC0759" w:rsidRPr="009F2814">
        <w:rPr>
          <w:bCs/>
          <w:iCs/>
          <w:szCs w:val="24"/>
          <w:lang w:val="de-DE"/>
        </w:rPr>
        <w:t xml:space="preserve"> </w:t>
      </w:r>
      <w:r w:rsidR="009F2814" w:rsidRPr="009F2814">
        <w:rPr>
          <w:bCs/>
          <w:iCs/>
          <w:szCs w:val="24"/>
          <w:lang w:val="de-DE"/>
        </w:rPr>
        <w:t>Die stärksten</w:t>
      </w:r>
      <w:r w:rsidR="00FC0759" w:rsidRPr="009F2814">
        <w:rPr>
          <w:bCs/>
          <w:iCs/>
          <w:szCs w:val="24"/>
          <w:lang w:val="de-DE"/>
        </w:rPr>
        <w:t xml:space="preserve"> Monat</w:t>
      </w:r>
      <w:r w:rsidR="009F2814" w:rsidRPr="009F2814">
        <w:rPr>
          <w:bCs/>
          <w:iCs/>
          <w:szCs w:val="24"/>
          <w:lang w:val="de-DE"/>
        </w:rPr>
        <w:t>e</w:t>
      </w:r>
      <w:r w:rsidR="00FC0759" w:rsidRPr="009F2814">
        <w:rPr>
          <w:bCs/>
          <w:iCs/>
          <w:szCs w:val="24"/>
          <w:lang w:val="de-DE"/>
        </w:rPr>
        <w:t xml:space="preserve"> war</w:t>
      </w:r>
      <w:r w:rsidR="009F2814" w:rsidRPr="009F2814">
        <w:rPr>
          <w:bCs/>
          <w:iCs/>
          <w:szCs w:val="24"/>
          <w:lang w:val="de-DE"/>
        </w:rPr>
        <w:t>en</w:t>
      </w:r>
      <w:r w:rsidR="00FC0759" w:rsidRPr="009F2814">
        <w:rPr>
          <w:bCs/>
          <w:iCs/>
          <w:szCs w:val="24"/>
          <w:lang w:val="de-DE"/>
        </w:rPr>
        <w:t xml:space="preserve"> der </w:t>
      </w:r>
      <w:r w:rsidR="009F2814" w:rsidRPr="009F2814">
        <w:rPr>
          <w:bCs/>
          <w:iCs/>
          <w:szCs w:val="24"/>
          <w:lang w:val="de-DE"/>
        </w:rPr>
        <w:t>August</w:t>
      </w:r>
      <w:r w:rsidR="00FC0759" w:rsidRPr="009F2814">
        <w:rPr>
          <w:bCs/>
          <w:iCs/>
          <w:szCs w:val="24"/>
          <w:lang w:val="de-DE"/>
        </w:rPr>
        <w:t xml:space="preserve"> mit 2.</w:t>
      </w:r>
      <w:r w:rsidR="009F2814" w:rsidRPr="009F2814">
        <w:rPr>
          <w:bCs/>
          <w:iCs/>
          <w:szCs w:val="24"/>
          <w:lang w:val="de-DE"/>
        </w:rPr>
        <w:t>924</w:t>
      </w:r>
      <w:r w:rsidR="00FC0759" w:rsidRPr="009F2814">
        <w:rPr>
          <w:bCs/>
          <w:iCs/>
          <w:szCs w:val="24"/>
          <w:lang w:val="de-DE"/>
        </w:rPr>
        <w:t xml:space="preserve"> </w:t>
      </w:r>
      <w:r w:rsidR="009F2814" w:rsidRPr="009F2814">
        <w:rPr>
          <w:bCs/>
          <w:iCs/>
          <w:szCs w:val="24"/>
          <w:lang w:val="de-DE"/>
        </w:rPr>
        <w:t xml:space="preserve">und der Dezember mit 2.856 </w:t>
      </w:r>
      <w:r w:rsidR="00FC0759" w:rsidRPr="009F2814">
        <w:rPr>
          <w:bCs/>
          <w:iCs/>
          <w:szCs w:val="24"/>
          <w:lang w:val="de-DE"/>
        </w:rPr>
        <w:t>registrierten Bussen.</w:t>
      </w:r>
      <w:r w:rsidR="00FC0759">
        <w:rPr>
          <w:bCs/>
          <w:iCs/>
          <w:szCs w:val="24"/>
          <w:lang w:val="de-DE"/>
        </w:rPr>
        <w:t xml:space="preserve">  </w:t>
      </w:r>
    </w:p>
    <w:p w14:paraId="3EF098A4" w14:textId="77777777" w:rsidR="008111A2" w:rsidRDefault="008111A2" w:rsidP="001A3C5A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4C3B5C7A" w14:textId="5A958996" w:rsidR="00D11D28" w:rsidRPr="00762333" w:rsidRDefault="00F439AD" w:rsidP="005A338D">
      <w:pPr>
        <w:rPr>
          <w:sz w:val="20"/>
          <w:szCs w:val="20"/>
          <w:lang w:val="de-DE"/>
        </w:rPr>
      </w:pPr>
      <w:r w:rsidRPr="00762333">
        <w:rPr>
          <w:b/>
          <w:sz w:val="28"/>
          <w:lang w:val="de-DE"/>
        </w:rPr>
        <w:t xml:space="preserve">Ausblick </w:t>
      </w:r>
      <w:r w:rsidR="00213243" w:rsidRPr="00762333">
        <w:rPr>
          <w:b/>
          <w:sz w:val="28"/>
          <w:lang w:val="de-DE"/>
        </w:rPr>
        <w:t>202</w:t>
      </w:r>
      <w:r w:rsidR="009F2814" w:rsidRPr="00762333">
        <w:rPr>
          <w:b/>
          <w:sz w:val="28"/>
          <w:lang w:val="de-DE"/>
        </w:rPr>
        <w:t>5</w:t>
      </w:r>
      <w:r w:rsidR="00213243" w:rsidRPr="00762333">
        <w:rPr>
          <w:b/>
          <w:sz w:val="28"/>
          <w:lang w:val="de-DE"/>
        </w:rPr>
        <w:t xml:space="preserve">: </w:t>
      </w:r>
      <w:r w:rsidR="00762333" w:rsidRPr="00762333">
        <w:rPr>
          <w:b/>
          <w:sz w:val="28"/>
          <w:lang w:val="de-DE"/>
        </w:rPr>
        <w:t xml:space="preserve">Ein Jubiläum </w:t>
      </w:r>
      <w:r w:rsidR="0097789A">
        <w:rPr>
          <w:b/>
          <w:sz w:val="28"/>
          <w:lang w:val="de-DE"/>
        </w:rPr>
        <w:t>für die Welt</w:t>
      </w:r>
    </w:p>
    <w:p w14:paraId="1C57A46A" w14:textId="77777777" w:rsidR="00926EA6" w:rsidRPr="00762333" w:rsidRDefault="00926EA6" w:rsidP="005A338D">
      <w:pPr>
        <w:rPr>
          <w:sz w:val="20"/>
          <w:szCs w:val="20"/>
          <w:lang w:val="de-DE"/>
        </w:rPr>
      </w:pPr>
    </w:p>
    <w:p w14:paraId="694B4628" w14:textId="3ACBAE32" w:rsidR="00213243" w:rsidRDefault="00762333" w:rsidP="00BE437F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  <w:r>
        <w:rPr>
          <w:b w:val="0"/>
          <w:iCs/>
          <w:sz w:val="22"/>
          <w:lang w:val="de-DE"/>
        </w:rPr>
        <w:t xml:space="preserve">Das Tourismusjahr 2025 steht ganz im Zeichen des Jubiläums „60 Jahre The Sound </w:t>
      </w:r>
      <w:proofErr w:type="spellStart"/>
      <w:r>
        <w:rPr>
          <w:b w:val="0"/>
          <w:iCs/>
          <w:sz w:val="22"/>
          <w:lang w:val="de-DE"/>
        </w:rPr>
        <w:t>of</w:t>
      </w:r>
      <w:proofErr w:type="spellEnd"/>
      <w:r>
        <w:rPr>
          <w:b w:val="0"/>
          <w:iCs/>
          <w:sz w:val="22"/>
          <w:lang w:val="de-DE"/>
        </w:rPr>
        <w:t xml:space="preserve"> Music“. Der Filmklassiker, mit dem Millionen Menschen auf der ganzen Welt die Stadt Salzburg und </w:t>
      </w:r>
      <w:r w:rsidR="001A1414">
        <w:rPr>
          <w:b w:val="0"/>
          <w:iCs/>
          <w:sz w:val="22"/>
          <w:lang w:val="de-DE"/>
        </w:rPr>
        <w:t>ihr Umland</w:t>
      </w:r>
      <w:r>
        <w:rPr>
          <w:b w:val="0"/>
          <w:iCs/>
          <w:sz w:val="22"/>
          <w:lang w:val="de-DE"/>
        </w:rPr>
        <w:t xml:space="preserve"> verbinden, kam 1965 in die Kinos und </w:t>
      </w:r>
      <w:r w:rsidR="001A1414">
        <w:rPr>
          <w:b w:val="0"/>
          <w:iCs/>
          <w:sz w:val="22"/>
          <w:lang w:val="de-DE"/>
        </w:rPr>
        <w:t xml:space="preserve">gewann </w:t>
      </w:r>
      <w:r>
        <w:rPr>
          <w:b w:val="0"/>
          <w:iCs/>
          <w:sz w:val="22"/>
          <w:lang w:val="de-DE"/>
        </w:rPr>
        <w:t xml:space="preserve">insgesamt fünf Oscars. Das Angebot rund um den Musicalfilm </w:t>
      </w:r>
      <w:r w:rsidR="001A1414">
        <w:rPr>
          <w:b w:val="0"/>
          <w:iCs/>
          <w:sz w:val="22"/>
          <w:lang w:val="de-DE"/>
        </w:rPr>
        <w:t>wird heuer durch</w:t>
      </w:r>
      <w:r>
        <w:rPr>
          <w:b w:val="0"/>
          <w:iCs/>
          <w:sz w:val="22"/>
          <w:lang w:val="de-DE"/>
        </w:rPr>
        <w:t xml:space="preserve"> </w:t>
      </w:r>
      <w:r w:rsidR="0018602E">
        <w:rPr>
          <w:b w:val="0"/>
          <w:iCs/>
          <w:sz w:val="22"/>
          <w:lang w:val="de-DE"/>
        </w:rPr>
        <w:t xml:space="preserve">eine neue </w:t>
      </w:r>
      <w:r>
        <w:rPr>
          <w:b w:val="0"/>
          <w:iCs/>
          <w:sz w:val="22"/>
          <w:lang w:val="de-DE"/>
        </w:rPr>
        <w:t>Ausstellung</w:t>
      </w:r>
      <w:r w:rsidR="0018602E">
        <w:rPr>
          <w:b w:val="0"/>
          <w:iCs/>
          <w:sz w:val="22"/>
          <w:lang w:val="de-DE"/>
        </w:rPr>
        <w:t xml:space="preserve"> des Salzburg Museums</w:t>
      </w:r>
      <w:r>
        <w:rPr>
          <w:b w:val="0"/>
          <w:iCs/>
          <w:sz w:val="22"/>
          <w:lang w:val="de-DE"/>
        </w:rPr>
        <w:t xml:space="preserve"> im Schloss Leopoldskron und </w:t>
      </w:r>
      <w:r w:rsidR="0018602E">
        <w:rPr>
          <w:b w:val="0"/>
          <w:iCs/>
          <w:sz w:val="22"/>
          <w:lang w:val="de-DE"/>
        </w:rPr>
        <w:t xml:space="preserve">eine Sonderausstellung </w:t>
      </w:r>
      <w:r w:rsidR="001A1414">
        <w:rPr>
          <w:b w:val="0"/>
          <w:iCs/>
          <w:sz w:val="22"/>
          <w:lang w:val="de-DE"/>
        </w:rPr>
        <w:t>im</w:t>
      </w:r>
      <w:r>
        <w:rPr>
          <w:b w:val="0"/>
          <w:iCs/>
          <w:sz w:val="22"/>
          <w:lang w:val="de-DE"/>
        </w:rPr>
        <w:t xml:space="preserve"> Salzburger Heimatwerk, </w:t>
      </w:r>
      <w:r w:rsidR="001A1414">
        <w:rPr>
          <w:b w:val="0"/>
          <w:iCs/>
          <w:sz w:val="22"/>
          <w:lang w:val="de-DE"/>
        </w:rPr>
        <w:t>Stadtspaziergänge</w:t>
      </w:r>
      <w:r w:rsidR="00424FF7">
        <w:rPr>
          <w:b w:val="0"/>
          <w:iCs/>
          <w:sz w:val="22"/>
          <w:lang w:val="de-DE"/>
        </w:rPr>
        <w:t xml:space="preserve"> und </w:t>
      </w:r>
      <w:r w:rsidR="001A1414">
        <w:rPr>
          <w:b w:val="0"/>
          <w:iCs/>
          <w:sz w:val="22"/>
          <w:lang w:val="de-DE"/>
        </w:rPr>
        <w:t>spezielle Menüs</w:t>
      </w:r>
      <w:r w:rsidR="00424FF7">
        <w:rPr>
          <w:b w:val="0"/>
          <w:iCs/>
          <w:sz w:val="22"/>
          <w:lang w:val="de-DE"/>
        </w:rPr>
        <w:t xml:space="preserve"> in Restaurants</w:t>
      </w:r>
      <w:r w:rsidR="001A1414">
        <w:rPr>
          <w:b w:val="0"/>
          <w:iCs/>
          <w:sz w:val="22"/>
          <w:lang w:val="de-DE"/>
        </w:rPr>
        <w:t xml:space="preserve"> erweiter</w:t>
      </w:r>
      <w:r w:rsidR="0018602E">
        <w:rPr>
          <w:b w:val="0"/>
          <w:iCs/>
          <w:sz w:val="22"/>
          <w:lang w:val="de-DE"/>
        </w:rPr>
        <w:t>t</w:t>
      </w:r>
      <w:r w:rsidR="00424FF7">
        <w:rPr>
          <w:b w:val="0"/>
          <w:iCs/>
          <w:sz w:val="22"/>
          <w:lang w:val="de-DE"/>
        </w:rPr>
        <w:t xml:space="preserve">. Auch auf der EXPO in Osaka wird Salzburg mit diesem Thema vertreten sein. </w:t>
      </w:r>
    </w:p>
    <w:p w14:paraId="25B8C5C7" w14:textId="02007721" w:rsidR="00424FF7" w:rsidRDefault="00424FF7" w:rsidP="00BE437F">
      <w:pPr>
        <w:pStyle w:val="Textkrper2"/>
        <w:tabs>
          <w:tab w:val="left" w:pos="9000"/>
        </w:tabs>
        <w:spacing w:line="360" w:lineRule="auto"/>
        <w:ind w:right="0"/>
        <w:jc w:val="both"/>
        <w:rPr>
          <w:b w:val="0"/>
          <w:iCs/>
          <w:sz w:val="22"/>
          <w:lang w:val="de-DE"/>
        </w:rPr>
      </w:pPr>
    </w:p>
    <w:p w14:paraId="603BB9C3" w14:textId="77777777" w:rsidR="00E34624" w:rsidRDefault="00E34624" w:rsidP="005A338D">
      <w:pPr>
        <w:rPr>
          <w:sz w:val="20"/>
          <w:szCs w:val="20"/>
          <w:lang w:val="de-DE"/>
        </w:rPr>
      </w:pPr>
    </w:p>
    <w:p w14:paraId="6E524C2C" w14:textId="77777777" w:rsidR="00E34624" w:rsidRPr="00D21C2A" w:rsidRDefault="00E34624" w:rsidP="005A338D">
      <w:pPr>
        <w:rPr>
          <w:sz w:val="20"/>
          <w:szCs w:val="20"/>
          <w:lang w:val="de-DE"/>
        </w:rPr>
      </w:pPr>
    </w:p>
    <w:p w14:paraId="6641281F" w14:textId="77777777" w:rsidR="00D21C2A" w:rsidRPr="00D21C2A" w:rsidRDefault="00F439AD" w:rsidP="00D21C2A">
      <w:pPr>
        <w:rPr>
          <w:rFonts w:cs="Times New Roman"/>
          <w:color w:val="0000FF"/>
          <w:sz w:val="20"/>
          <w:u w:val="single"/>
          <w:lang w:val="fr-FR"/>
        </w:rPr>
      </w:pPr>
      <w:r w:rsidRPr="00D21C2A">
        <w:rPr>
          <w:b/>
          <w:bCs/>
          <w:sz w:val="20"/>
          <w:lang w:val="de-DE"/>
        </w:rPr>
        <w:t xml:space="preserve">Weitere Informationen: </w:t>
      </w:r>
      <w:r w:rsidRPr="00D21C2A">
        <w:rPr>
          <w:b/>
          <w:bCs/>
          <w:sz w:val="20"/>
          <w:lang w:val="de-DE"/>
        </w:rPr>
        <w:br/>
      </w:r>
      <w:r w:rsidRPr="00D21C2A">
        <w:rPr>
          <w:sz w:val="20"/>
          <w:lang w:val="de-DE"/>
        </w:rPr>
        <w:t xml:space="preserve">Tourismus Salzburg, </w:t>
      </w:r>
      <w:proofErr w:type="spellStart"/>
      <w:r w:rsidRPr="00D21C2A">
        <w:rPr>
          <w:sz w:val="20"/>
          <w:lang w:val="de-DE"/>
        </w:rPr>
        <w:t>Auerspergstraße</w:t>
      </w:r>
      <w:proofErr w:type="spellEnd"/>
      <w:r w:rsidRPr="00D21C2A">
        <w:rPr>
          <w:sz w:val="20"/>
          <w:lang w:val="de-DE"/>
        </w:rPr>
        <w:t xml:space="preserve"> 6, 5020 Salzburg, Austria, </w:t>
      </w:r>
      <w:r w:rsidRPr="00D21C2A">
        <w:rPr>
          <w:sz w:val="20"/>
          <w:lang w:val="de-DE"/>
        </w:rPr>
        <w:br/>
        <w:t xml:space="preserve">Tel.: +43/662/889 87 - 0, </w:t>
      </w:r>
      <w:r w:rsidRPr="00D21C2A">
        <w:rPr>
          <w:sz w:val="20"/>
          <w:lang w:val="fr-FR"/>
        </w:rPr>
        <w:t xml:space="preserve">Fax: +43/662/889 87 - 32, </w:t>
      </w:r>
      <w:hyperlink r:id="rId8" w:history="1">
        <w:r w:rsidRPr="00D21C2A">
          <w:rPr>
            <w:rStyle w:val="Hyperlink"/>
            <w:sz w:val="20"/>
            <w:lang w:val="fr-FR"/>
          </w:rPr>
          <w:t>www.salzburg.info</w:t>
        </w:r>
      </w:hyperlink>
      <w:r w:rsidRPr="00D21C2A">
        <w:rPr>
          <w:rStyle w:val="Hyperlink"/>
          <w:sz w:val="20"/>
          <w:lang w:val="fr-FR"/>
        </w:rPr>
        <w:t xml:space="preserve">, </w:t>
      </w:r>
      <w:r w:rsidRPr="00D21C2A">
        <w:rPr>
          <w:sz w:val="20"/>
          <w:lang w:val="de-DE"/>
        </w:rPr>
        <w:t>#visitsalzburg</w:t>
      </w:r>
    </w:p>
    <w:p w14:paraId="6CAD1C14" w14:textId="77777777" w:rsidR="00D21C2A" w:rsidRDefault="00D21C2A" w:rsidP="00D21C2A">
      <w:pPr>
        <w:jc w:val="both"/>
        <w:rPr>
          <w:b/>
          <w:sz w:val="20"/>
          <w:lang w:val="de-DE"/>
        </w:rPr>
      </w:pPr>
    </w:p>
    <w:p w14:paraId="481B1DE8" w14:textId="77777777" w:rsidR="005A6EA4" w:rsidRPr="005A6EA4" w:rsidRDefault="00F439AD" w:rsidP="00E34624">
      <w:pPr>
        <w:jc w:val="both"/>
        <w:rPr>
          <w:color w:val="004077"/>
          <w:sz w:val="20"/>
          <w:szCs w:val="20"/>
          <w:highlight w:val="yellow"/>
        </w:rPr>
      </w:pPr>
      <w:r>
        <w:rPr>
          <w:b/>
          <w:sz w:val="20"/>
          <w:lang w:val="de-DE"/>
        </w:rPr>
        <w:t>K</w:t>
      </w:r>
      <w:r w:rsidR="00D21C2A" w:rsidRPr="00D21C2A">
        <w:rPr>
          <w:b/>
          <w:sz w:val="20"/>
          <w:lang w:val="de-DE"/>
        </w:rPr>
        <w:t xml:space="preserve">ontakt: </w:t>
      </w:r>
      <w:r w:rsidR="00D21C2A" w:rsidRPr="00D21C2A">
        <w:rPr>
          <w:b/>
          <w:sz w:val="20"/>
          <w:lang w:val="de-DE"/>
        </w:rPr>
        <w:br/>
      </w:r>
      <w:r w:rsidR="00D21C2A" w:rsidRPr="00D21C2A">
        <w:rPr>
          <w:sz w:val="20"/>
          <w:lang w:val="de-DE"/>
        </w:rPr>
        <w:t xml:space="preserve">Martina C. Trummer, Tel.: +43/662/889 87 – </w:t>
      </w:r>
      <w:r w:rsidR="00C77795">
        <w:rPr>
          <w:sz w:val="20"/>
          <w:lang w:val="de-DE"/>
        </w:rPr>
        <w:t>325</w:t>
      </w:r>
      <w:r w:rsidR="00D21C2A" w:rsidRPr="00D21C2A">
        <w:rPr>
          <w:sz w:val="20"/>
          <w:lang w:val="de-DE"/>
        </w:rPr>
        <w:t xml:space="preserve">, </w:t>
      </w:r>
      <w:hyperlink r:id="rId9" w:history="1">
        <w:r w:rsidRPr="00EA540C">
          <w:rPr>
            <w:rStyle w:val="Hyperlink"/>
            <w:sz w:val="20"/>
          </w:rPr>
          <w:t>kommunikation</w:t>
        </w:r>
        <w:r w:rsidRPr="00EA540C">
          <w:rPr>
            <w:rStyle w:val="Hyperlink"/>
            <w:sz w:val="20"/>
            <w:lang w:val="de-DE"/>
          </w:rPr>
          <w:t>@salzburg.info</w:t>
        </w:r>
      </w:hyperlink>
      <w:r w:rsidR="00D21C2A" w:rsidRPr="00D21C2A">
        <w:rPr>
          <w:sz w:val="20"/>
          <w:lang w:val="de-DE"/>
        </w:rPr>
        <w:t xml:space="preserve">  </w:t>
      </w:r>
      <w:bookmarkEnd w:id="0"/>
    </w:p>
    <w:sectPr w:rsidR="005A6EA4" w:rsidRPr="005A6EA4" w:rsidSect="00CE1CDF">
      <w:headerReference w:type="default" r:id="rId10"/>
      <w:footerReference w:type="default" r:id="rId11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B3C5" w14:textId="77777777" w:rsidR="00156865" w:rsidRDefault="00F439AD">
      <w:r>
        <w:separator/>
      </w:r>
    </w:p>
  </w:endnote>
  <w:endnote w:type="continuationSeparator" w:id="0">
    <w:p w14:paraId="7EA903A0" w14:textId="77777777" w:rsidR="00156865" w:rsidRDefault="00F4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BF4B" w14:textId="77777777" w:rsidR="001E6B05" w:rsidRDefault="001E6B05" w:rsidP="006B2844">
    <w:pPr>
      <w:pStyle w:val="Kopfzeile"/>
    </w:pPr>
  </w:p>
  <w:p w14:paraId="2CFB9164" w14:textId="77777777" w:rsidR="001E6B05" w:rsidRDefault="00F439AD" w:rsidP="006B2844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451A03" wp14:editId="7003CA51">
          <wp:simplePos x="0" y="0"/>
          <wp:positionH relativeFrom="column">
            <wp:posOffset>-224790</wp:posOffset>
          </wp:positionH>
          <wp:positionV relativeFrom="paragraph">
            <wp:posOffset>-593725</wp:posOffset>
          </wp:positionV>
          <wp:extent cx="6353175" cy="828675"/>
          <wp:effectExtent l="0" t="0" r="0" b="0"/>
          <wp:wrapTight wrapText="bothSides">
            <wp:wrapPolygon edited="0">
              <wp:start x="0" y="0"/>
              <wp:lineTo x="0" y="21352"/>
              <wp:lineTo x="21568" y="21352"/>
              <wp:lineTo x="21568" y="0"/>
              <wp:lineTo x="0" y="0"/>
            </wp:wrapPolygon>
          </wp:wrapTight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85886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23D3" w14:textId="77777777" w:rsidR="00156865" w:rsidRDefault="00F439AD">
      <w:r>
        <w:separator/>
      </w:r>
    </w:p>
  </w:footnote>
  <w:footnote w:type="continuationSeparator" w:id="0">
    <w:p w14:paraId="742AF406" w14:textId="77777777" w:rsidR="00156865" w:rsidRDefault="00F4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DBBF" w14:textId="77777777" w:rsidR="001E6B05" w:rsidRDefault="00F439A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C10DF" wp14:editId="798018D2">
          <wp:simplePos x="0" y="0"/>
          <wp:positionH relativeFrom="column">
            <wp:posOffset>4824095</wp:posOffset>
          </wp:positionH>
          <wp:positionV relativeFrom="paragraph">
            <wp:posOffset>24130</wp:posOffset>
          </wp:positionV>
          <wp:extent cx="1390015" cy="671830"/>
          <wp:effectExtent l="0" t="0" r="0" b="0"/>
          <wp:wrapTight wrapText="bothSides">
            <wp:wrapPolygon edited="0">
              <wp:start x="0" y="0"/>
              <wp:lineTo x="0" y="20824"/>
              <wp:lineTo x="21314" y="20824"/>
              <wp:lineTo x="2131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4118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3120A" w14:textId="77777777" w:rsidR="005E6FEA" w:rsidRPr="00476685" w:rsidRDefault="00F439AD" w:rsidP="005E6FEA">
    <w:pPr>
      <w:tabs>
        <w:tab w:val="left" w:pos="6804"/>
      </w:tabs>
      <w:rPr>
        <w:sz w:val="20"/>
        <w:szCs w:val="20"/>
      </w:rPr>
    </w:pPr>
    <w:r w:rsidRPr="00305D76">
      <w:rPr>
        <w:sz w:val="28"/>
        <w:szCs w:val="28"/>
      </w:rPr>
      <w:t xml:space="preserve">PRESSEINFORMATION </w:t>
    </w:r>
  </w:p>
  <w:p w14:paraId="55E7F9CD" w14:textId="40718ECF" w:rsidR="001E6B05" w:rsidRDefault="00630195">
    <w:pPr>
      <w:pStyle w:val="Kopfzeile"/>
    </w:pPr>
    <w:r w:rsidRPr="009737F6">
      <w:t>23. Jänner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E33"/>
    <w:multiLevelType w:val="hybridMultilevel"/>
    <w:tmpl w:val="D82E152E"/>
    <w:lvl w:ilvl="0" w:tplc="03E813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DC0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FCAC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A2A5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5C81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C6CC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F4A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F0BC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6E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5B24"/>
    <w:multiLevelType w:val="hybridMultilevel"/>
    <w:tmpl w:val="41DCE8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4E7C"/>
    <w:multiLevelType w:val="hybridMultilevel"/>
    <w:tmpl w:val="F73AF356"/>
    <w:lvl w:ilvl="0" w:tplc="59ACA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CDB24" w:tentative="1">
      <w:start w:val="1"/>
      <w:numFmt w:val="lowerLetter"/>
      <w:lvlText w:val="%2."/>
      <w:lvlJc w:val="left"/>
      <w:pPr>
        <w:ind w:left="1440" w:hanging="360"/>
      </w:pPr>
    </w:lvl>
    <w:lvl w:ilvl="2" w:tplc="9BA8E882" w:tentative="1">
      <w:start w:val="1"/>
      <w:numFmt w:val="lowerRoman"/>
      <w:lvlText w:val="%3."/>
      <w:lvlJc w:val="right"/>
      <w:pPr>
        <w:ind w:left="2160" w:hanging="180"/>
      </w:pPr>
    </w:lvl>
    <w:lvl w:ilvl="3" w:tplc="40ECFFEE" w:tentative="1">
      <w:start w:val="1"/>
      <w:numFmt w:val="decimal"/>
      <w:lvlText w:val="%4."/>
      <w:lvlJc w:val="left"/>
      <w:pPr>
        <w:ind w:left="2880" w:hanging="360"/>
      </w:pPr>
    </w:lvl>
    <w:lvl w:ilvl="4" w:tplc="07EE7496" w:tentative="1">
      <w:start w:val="1"/>
      <w:numFmt w:val="lowerLetter"/>
      <w:lvlText w:val="%5."/>
      <w:lvlJc w:val="left"/>
      <w:pPr>
        <w:ind w:left="3600" w:hanging="360"/>
      </w:pPr>
    </w:lvl>
    <w:lvl w:ilvl="5" w:tplc="FAB23990" w:tentative="1">
      <w:start w:val="1"/>
      <w:numFmt w:val="lowerRoman"/>
      <w:lvlText w:val="%6."/>
      <w:lvlJc w:val="right"/>
      <w:pPr>
        <w:ind w:left="4320" w:hanging="180"/>
      </w:pPr>
    </w:lvl>
    <w:lvl w:ilvl="6" w:tplc="D19860EC" w:tentative="1">
      <w:start w:val="1"/>
      <w:numFmt w:val="decimal"/>
      <w:lvlText w:val="%7."/>
      <w:lvlJc w:val="left"/>
      <w:pPr>
        <w:ind w:left="5040" w:hanging="360"/>
      </w:pPr>
    </w:lvl>
    <w:lvl w:ilvl="7" w:tplc="BCB862B0" w:tentative="1">
      <w:start w:val="1"/>
      <w:numFmt w:val="lowerLetter"/>
      <w:lvlText w:val="%8."/>
      <w:lvlJc w:val="left"/>
      <w:pPr>
        <w:ind w:left="5760" w:hanging="360"/>
      </w:pPr>
    </w:lvl>
    <w:lvl w:ilvl="8" w:tplc="5A84C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0581"/>
    <w:multiLevelType w:val="hybridMultilevel"/>
    <w:tmpl w:val="8C14803C"/>
    <w:lvl w:ilvl="0" w:tplc="9862784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21C82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68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B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04F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6A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CD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2C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FE3"/>
    <w:multiLevelType w:val="hybridMultilevel"/>
    <w:tmpl w:val="715C3A6A"/>
    <w:lvl w:ilvl="0" w:tplc="AA309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458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CE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E37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52F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C7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4F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81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6A1A"/>
    <w:multiLevelType w:val="hybridMultilevel"/>
    <w:tmpl w:val="3C4CB29A"/>
    <w:lvl w:ilvl="0" w:tplc="30D24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80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902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8F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A8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7C7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2F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C3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FE2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36D7"/>
    <w:multiLevelType w:val="hybridMultilevel"/>
    <w:tmpl w:val="1BBA0ABA"/>
    <w:lvl w:ilvl="0" w:tplc="785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2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41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8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0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4E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E9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80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8E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14EF"/>
    <w:multiLevelType w:val="hybridMultilevel"/>
    <w:tmpl w:val="9A50850A"/>
    <w:lvl w:ilvl="0" w:tplc="0D9EC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EF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9C0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5E92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60F1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FA3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9D2A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94B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E828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622D1F"/>
    <w:multiLevelType w:val="hybridMultilevel"/>
    <w:tmpl w:val="56A671BC"/>
    <w:lvl w:ilvl="0" w:tplc="9D9E2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3EA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AE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A17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0A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1E56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86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8E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90E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B3BA7"/>
    <w:multiLevelType w:val="hybridMultilevel"/>
    <w:tmpl w:val="668A2F8C"/>
    <w:lvl w:ilvl="0" w:tplc="1F56683E">
      <w:start w:val="1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</w:rPr>
    </w:lvl>
    <w:lvl w:ilvl="1" w:tplc="6B866D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8DADC7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C646FF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01C206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638DD0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9C8243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1F0CCD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9608D9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7E22C1"/>
    <w:multiLevelType w:val="hybridMultilevel"/>
    <w:tmpl w:val="8E083EF6"/>
    <w:lvl w:ilvl="0" w:tplc="6E52BC5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EFAF350">
      <w:start w:val="1"/>
      <w:numFmt w:val="lowerLetter"/>
      <w:lvlText w:val="%2."/>
      <w:lvlJc w:val="left"/>
      <w:pPr>
        <w:ind w:left="1440" w:hanging="360"/>
      </w:pPr>
    </w:lvl>
    <w:lvl w:ilvl="2" w:tplc="0C1CF558">
      <w:start w:val="1"/>
      <w:numFmt w:val="lowerRoman"/>
      <w:lvlText w:val="%3."/>
      <w:lvlJc w:val="right"/>
      <w:pPr>
        <w:ind w:left="2160" w:hanging="180"/>
      </w:pPr>
    </w:lvl>
    <w:lvl w:ilvl="3" w:tplc="D598A35C">
      <w:start w:val="1"/>
      <w:numFmt w:val="decimal"/>
      <w:lvlText w:val="%4."/>
      <w:lvlJc w:val="left"/>
      <w:pPr>
        <w:ind w:left="2880" w:hanging="360"/>
      </w:pPr>
    </w:lvl>
    <w:lvl w:ilvl="4" w:tplc="7248C256">
      <w:start w:val="1"/>
      <w:numFmt w:val="lowerLetter"/>
      <w:lvlText w:val="%5."/>
      <w:lvlJc w:val="left"/>
      <w:pPr>
        <w:ind w:left="3600" w:hanging="360"/>
      </w:pPr>
    </w:lvl>
    <w:lvl w:ilvl="5" w:tplc="05E6BB3A">
      <w:start w:val="1"/>
      <w:numFmt w:val="lowerRoman"/>
      <w:lvlText w:val="%6."/>
      <w:lvlJc w:val="right"/>
      <w:pPr>
        <w:ind w:left="4320" w:hanging="180"/>
      </w:pPr>
    </w:lvl>
    <w:lvl w:ilvl="6" w:tplc="5AF6E100">
      <w:start w:val="1"/>
      <w:numFmt w:val="decimal"/>
      <w:lvlText w:val="%7."/>
      <w:lvlJc w:val="left"/>
      <w:pPr>
        <w:ind w:left="5040" w:hanging="360"/>
      </w:pPr>
    </w:lvl>
    <w:lvl w:ilvl="7" w:tplc="80548854">
      <w:start w:val="1"/>
      <w:numFmt w:val="lowerLetter"/>
      <w:lvlText w:val="%8."/>
      <w:lvlJc w:val="left"/>
      <w:pPr>
        <w:ind w:left="5760" w:hanging="360"/>
      </w:pPr>
    </w:lvl>
    <w:lvl w:ilvl="8" w:tplc="74149E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F557D"/>
    <w:multiLevelType w:val="hybridMultilevel"/>
    <w:tmpl w:val="EA846258"/>
    <w:lvl w:ilvl="0" w:tplc="CFD00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6AC3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6CC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04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A8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A5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65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E8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786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3EF3"/>
    <w:multiLevelType w:val="hybridMultilevel"/>
    <w:tmpl w:val="D5E0A320"/>
    <w:lvl w:ilvl="0" w:tplc="C79E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F082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881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02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1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0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3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5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67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6076E"/>
    <w:multiLevelType w:val="hybridMultilevel"/>
    <w:tmpl w:val="F4982774"/>
    <w:lvl w:ilvl="0" w:tplc="398AEA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261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08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05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CB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AD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E7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E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C4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F1170"/>
    <w:multiLevelType w:val="hybridMultilevel"/>
    <w:tmpl w:val="666CCBAC"/>
    <w:lvl w:ilvl="0" w:tplc="1C10DA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056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40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7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ED1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7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8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8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8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332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704695">
    <w:abstractNumId w:val="7"/>
  </w:num>
  <w:num w:numId="3" w16cid:durableId="1685084397">
    <w:abstractNumId w:val="11"/>
  </w:num>
  <w:num w:numId="4" w16cid:durableId="2002388353">
    <w:abstractNumId w:val="8"/>
  </w:num>
  <w:num w:numId="5" w16cid:durableId="616134996">
    <w:abstractNumId w:val="5"/>
  </w:num>
  <w:num w:numId="6" w16cid:durableId="126121047">
    <w:abstractNumId w:val="2"/>
  </w:num>
  <w:num w:numId="7" w16cid:durableId="1224217165">
    <w:abstractNumId w:val="12"/>
  </w:num>
  <w:num w:numId="8" w16cid:durableId="2091583708">
    <w:abstractNumId w:val="14"/>
  </w:num>
  <w:num w:numId="9" w16cid:durableId="1808278682">
    <w:abstractNumId w:val="4"/>
  </w:num>
  <w:num w:numId="10" w16cid:durableId="329410630">
    <w:abstractNumId w:val="13"/>
  </w:num>
  <w:num w:numId="11" w16cid:durableId="1005060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484756">
    <w:abstractNumId w:val="9"/>
  </w:num>
  <w:num w:numId="13" w16cid:durableId="1219979143">
    <w:abstractNumId w:val="3"/>
  </w:num>
  <w:num w:numId="14" w16cid:durableId="1794399032">
    <w:abstractNumId w:val="6"/>
  </w:num>
  <w:num w:numId="15" w16cid:durableId="1932657951">
    <w:abstractNumId w:val="0"/>
  </w:num>
  <w:num w:numId="16" w16cid:durableId="321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44"/>
    <w:rsid w:val="000007DD"/>
    <w:rsid w:val="00001868"/>
    <w:rsid w:val="00003000"/>
    <w:rsid w:val="0000340A"/>
    <w:rsid w:val="0000560E"/>
    <w:rsid w:val="00014A5E"/>
    <w:rsid w:val="00015A4B"/>
    <w:rsid w:val="000225AF"/>
    <w:rsid w:val="0003340B"/>
    <w:rsid w:val="00033EB6"/>
    <w:rsid w:val="00036C81"/>
    <w:rsid w:val="00037916"/>
    <w:rsid w:val="0004106D"/>
    <w:rsid w:val="0004341F"/>
    <w:rsid w:val="00044317"/>
    <w:rsid w:val="00046D0C"/>
    <w:rsid w:val="00047FC7"/>
    <w:rsid w:val="000504A0"/>
    <w:rsid w:val="00053703"/>
    <w:rsid w:val="00053EE8"/>
    <w:rsid w:val="000574AD"/>
    <w:rsid w:val="0006136A"/>
    <w:rsid w:val="00064685"/>
    <w:rsid w:val="0006625D"/>
    <w:rsid w:val="000664DA"/>
    <w:rsid w:val="00070997"/>
    <w:rsid w:val="000764D1"/>
    <w:rsid w:val="00080ED9"/>
    <w:rsid w:val="0009223B"/>
    <w:rsid w:val="00095955"/>
    <w:rsid w:val="000A1430"/>
    <w:rsid w:val="000A3B35"/>
    <w:rsid w:val="000A47F0"/>
    <w:rsid w:val="000A6AEE"/>
    <w:rsid w:val="000B32B0"/>
    <w:rsid w:val="000B382F"/>
    <w:rsid w:val="000B559F"/>
    <w:rsid w:val="000B74C8"/>
    <w:rsid w:val="000C171D"/>
    <w:rsid w:val="000C53B0"/>
    <w:rsid w:val="000C67FB"/>
    <w:rsid w:val="000C760C"/>
    <w:rsid w:val="000D5CAC"/>
    <w:rsid w:val="000E2F83"/>
    <w:rsid w:val="000E38E0"/>
    <w:rsid w:val="000F17FD"/>
    <w:rsid w:val="000F3B24"/>
    <w:rsid w:val="000F54E1"/>
    <w:rsid w:val="000F5C5A"/>
    <w:rsid w:val="000F6B78"/>
    <w:rsid w:val="001032F1"/>
    <w:rsid w:val="00103C2B"/>
    <w:rsid w:val="001141DA"/>
    <w:rsid w:val="0011446D"/>
    <w:rsid w:val="0011699B"/>
    <w:rsid w:val="00117C55"/>
    <w:rsid w:val="00123EF3"/>
    <w:rsid w:val="0012535A"/>
    <w:rsid w:val="00140059"/>
    <w:rsid w:val="0014458E"/>
    <w:rsid w:val="00144E69"/>
    <w:rsid w:val="00145969"/>
    <w:rsid w:val="0015046E"/>
    <w:rsid w:val="00153384"/>
    <w:rsid w:val="001535A2"/>
    <w:rsid w:val="001539D0"/>
    <w:rsid w:val="00154189"/>
    <w:rsid w:val="00156865"/>
    <w:rsid w:val="00164B96"/>
    <w:rsid w:val="0017188C"/>
    <w:rsid w:val="00182913"/>
    <w:rsid w:val="00185563"/>
    <w:rsid w:val="0018602E"/>
    <w:rsid w:val="00192130"/>
    <w:rsid w:val="0019264A"/>
    <w:rsid w:val="001950EB"/>
    <w:rsid w:val="00196084"/>
    <w:rsid w:val="00197D63"/>
    <w:rsid w:val="001A097A"/>
    <w:rsid w:val="001A1414"/>
    <w:rsid w:val="001A159E"/>
    <w:rsid w:val="001A2EB8"/>
    <w:rsid w:val="001A36BD"/>
    <w:rsid w:val="001A3C5A"/>
    <w:rsid w:val="001A4B67"/>
    <w:rsid w:val="001B76E3"/>
    <w:rsid w:val="001B7C50"/>
    <w:rsid w:val="001C03EE"/>
    <w:rsid w:val="001C51D3"/>
    <w:rsid w:val="001C6610"/>
    <w:rsid w:val="001D0542"/>
    <w:rsid w:val="001D0DAF"/>
    <w:rsid w:val="001D2033"/>
    <w:rsid w:val="001D49EA"/>
    <w:rsid w:val="001D4D3C"/>
    <w:rsid w:val="001D7688"/>
    <w:rsid w:val="001D7ABD"/>
    <w:rsid w:val="001E2909"/>
    <w:rsid w:val="001E6151"/>
    <w:rsid w:val="001E6B05"/>
    <w:rsid w:val="001F34D7"/>
    <w:rsid w:val="00202F72"/>
    <w:rsid w:val="00202FE7"/>
    <w:rsid w:val="002064C9"/>
    <w:rsid w:val="00206DE2"/>
    <w:rsid w:val="002115A4"/>
    <w:rsid w:val="0021169B"/>
    <w:rsid w:val="00213243"/>
    <w:rsid w:val="00216581"/>
    <w:rsid w:val="00217330"/>
    <w:rsid w:val="00217762"/>
    <w:rsid w:val="00220695"/>
    <w:rsid w:val="00221288"/>
    <w:rsid w:val="00222995"/>
    <w:rsid w:val="00225E43"/>
    <w:rsid w:val="00226BB9"/>
    <w:rsid w:val="0023477A"/>
    <w:rsid w:val="00236776"/>
    <w:rsid w:val="00236E0E"/>
    <w:rsid w:val="00236F66"/>
    <w:rsid w:val="00242487"/>
    <w:rsid w:val="00242E6A"/>
    <w:rsid w:val="002433E5"/>
    <w:rsid w:val="002442AC"/>
    <w:rsid w:val="00247B49"/>
    <w:rsid w:val="00252D0D"/>
    <w:rsid w:val="002534CC"/>
    <w:rsid w:val="002559A0"/>
    <w:rsid w:val="002560FB"/>
    <w:rsid w:val="00267ED7"/>
    <w:rsid w:val="00271CD0"/>
    <w:rsid w:val="00271E03"/>
    <w:rsid w:val="0027491B"/>
    <w:rsid w:val="00276789"/>
    <w:rsid w:val="00277081"/>
    <w:rsid w:val="00277ADA"/>
    <w:rsid w:val="00277F3B"/>
    <w:rsid w:val="00285227"/>
    <w:rsid w:val="002909C8"/>
    <w:rsid w:val="0029156D"/>
    <w:rsid w:val="00292B4F"/>
    <w:rsid w:val="00293C0B"/>
    <w:rsid w:val="002A31AA"/>
    <w:rsid w:val="002A684C"/>
    <w:rsid w:val="002A709B"/>
    <w:rsid w:val="002A7D2B"/>
    <w:rsid w:val="002B1D16"/>
    <w:rsid w:val="002B30CE"/>
    <w:rsid w:val="002B6FB7"/>
    <w:rsid w:val="002C55FD"/>
    <w:rsid w:val="002D37BF"/>
    <w:rsid w:val="002D3C89"/>
    <w:rsid w:val="002E0FB6"/>
    <w:rsid w:val="002E1600"/>
    <w:rsid w:val="002E6A12"/>
    <w:rsid w:val="002E6B3F"/>
    <w:rsid w:val="002F7A2D"/>
    <w:rsid w:val="0030116D"/>
    <w:rsid w:val="00305D76"/>
    <w:rsid w:val="003061ED"/>
    <w:rsid w:val="00306398"/>
    <w:rsid w:val="00306E06"/>
    <w:rsid w:val="00313807"/>
    <w:rsid w:val="00317DA3"/>
    <w:rsid w:val="003200F0"/>
    <w:rsid w:val="00322EC4"/>
    <w:rsid w:val="00325B8C"/>
    <w:rsid w:val="003306DE"/>
    <w:rsid w:val="00333039"/>
    <w:rsid w:val="00333611"/>
    <w:rsid w:val="00335254"/>
    <w:rsid w:val="003417C6"/>
    <w:rsid w:val="00345A96"/>
    <w:rsid w:val="00356F08"/>
    <w:rsid w:val="00357D27"/>
    <w:rsid w:val="00365EF1"/>
    <w:rsid w:val="003731EE"/>
    <w:rsid w:val="0037393C"/>
    <w:rsid w:val="00374B5E"/>
    <w:rsid w:val="003752E0"/>
    <w:rsid w:val="00375A58"/>
    <w:rsid w:val="0038041B"/>
    <w:rsid w:val="00382323"/>
    <w:rsid w:val="003824FE"/>
    <w:rsid w:val="00397F6F"/>
    <w:rsid w:val="003A28D0"/>
    <w:rsid w:val="003B0B2B"/>
    <w:rsid w:val="003B4CF9"/>
    <w:rsid w:val="003B74D8"/>
    <w:rsid w:val="003C287E"/>
    <w:rsid w:val="003C59D3"/>
    <w:rsid w:val="003C7048"/>
    <w:rsid w:val="003D119C"/>
    <w:rsid w:val="003D6216"/>
    <w:rsid w:val="003D7701"/>
    <w:rsid w:val="003E1A73"/>
    <w:rsid w:val="003E4FA9"/>
    <w:rsid w:val="003F0189"/>
    <w:rsid w:val="003F4D5E"/>
    <w:rsid w:val="003F726D"/>
    <w:rsid w:val="00402797"/>
    <w:rsid w:val="00403644"/>
    <w:rsid w:val="00406D96"/>
    <w:rsid w:val="004108B5"/>
    <w:rsid w:val="00416942"/>
    <w:rsid w:val="00416DEF"/>
    <w:rsid w:val="00424006"/>
    <w:rsid w:val="00424FF7"/>
    <w:rsid w:val="00425B23"/>
    <w:rsid w:val="004305DB"/>
    <w:rsid w:val="00436B00"/>
    <w:rsid w:val="004433B5"/>
    <w:rsid w:val="0044617D"/>
    <w:rsid w:val="00446572"/>
    <w:rsid w:val="00446D84"/>
    <w:rsid w:val="0044773C"/>
    <w:rsid w:val="00447A93"/>
    <w:rsid w:val="004504D6"/>
    <w:rsid w:val="00456CE2"/>
    <w:rsid w:val="004601FF"/>
    <w:rsid w:val="004602A3"/>
    <w:rsid w:val="00464322"/>
    <w:rsid w:val="00464972"/>
    <w:rsid w:val="00465658"/>
    <w:rsid w:val="004658CA"/>
    <w:rsid w:val="0046606B"/>
    <w:rsid w:val="004668E2"/>
    <w:rsid w:val="00470EE4"/>
    <w:rsid w:val="00471302"/>
    <w:rsid w:val="004751D9"/>
    <w:rsid w:val="00476293"/>
    <w:rsid w:val="00476685"/>
    <w:rsid w:val="00477307"/>
    <w:rsid w:val="00481214"/>
    <w:rsid w:val="00481C8E"/>
    <w:rsid w:val="00482AF7"/>
    <w:rsid w:val="00483275"/>
    <w:rsid w:val="0048331F"/>
    <w:rsid w:val="00484066"/>
    <w:rsid w:val="00485679"/>
    <w:rsid w:val="00485BC0"/>
    <w:rsid w:val="0048612A"/>
    <w:rsid w:val="00486BF1"/>
    <w:rsid w:val="00486CE8"/>
    <w:rsid w:val="0049489F"/>
    <w:rsid w:val="004A696A"/>
    <w:rsid w:val="004A7312"/>
    <w:rsid w:val="004B3006"/>
    <w:rsid w:val="004B6BDF"/>
    <w:rsid w:val="004C28FA"/>
    <w:rsid w:val="004C5601"/>
    <w:rsid w:val="004C70B9"/>
    <w:rsid w:val="004D73AC"/>
    <w:rsid w:val="004E5134"/>
    <w:rsid w:val="004E7035"/>
    <w:rsid w:val="004F6723"/>
    <w:rsid w:val="00511DEB"/>
    <w:rsid w:val="00522641"/>
    <w:rsid w:val="00523199"/>
    <w:rsid w:val="00526266"/>
    <w:rsid w:val="00526DCD"/>
    <w:rsid w:val="00527A37"/>
    <w:rsid w:val="00527D39"/>
    <w:rsid w:val="005310EE"/>
    <w:rsid w:val="0053285B"/>
    <w:rsid w:val="00533CFB"/>
    <w:rsid w:val="00537174"/>
    <w:rsid w:val="0053732B"/>
    <w:rsid w:val="005400F0"/>
    <w:rsid w:val="0054065E"/>
    <w:rsid w:val="005466C3"/>
    <w:rsid w:val="00547A8E"/>
    <w:rsid w:val="005506DF"/>
    <w:rsid w:val="00554125"/>
    <w:rsid w:val="00556B51"/>
    <w:rsid w:val="00560B36"/>
    <w:rsid w:val="0056273D"/>
    <w:rsid w:val="00564035"/>
    <w:rsid w:val="00566396"/>
    <w:rsid w:val="00572EA7"/>
    <w:rsid w:val="00582B35"/>
    <w:rsid w:val="00583854"/>
    <w:rsid w:val="00584143"/>
    <w:rsid w:val="005947B2"/>
    <w:rsid w:val="00595616"/>
    <w:rsid w:val="00596946"/>
    <w:rsid w:val="00596C19"/>
    <w:rsid w:val="005A0CA7"/>
    <w:rsid w:val="005A338D"/>
    <w:rsid w:val="005A4A3E"/>
    <w:rsid w:val="005A5903"/>
    <w:rsid w:val="005A5EC7"/>
    <w:rsid w:val="005A6EA4"/>
    <w:rsid w:val="005A7906"/>
    <w:rsid w:val="005B0A3A"/>
    <w:rsid w:val="005B2659"/>
    <w:rsid w:val="005B269D"/>
    <w:rsid w:val="005B4643"/>
    <w:rsid w:val="005B4E91"/>
    <w:rsid w:val="005B5FD6"/>
    <w:rsid w:val="005C49FB"/>
    <w:rsid w:val="005C4F78"/>
    <w:rsid w:val="005E228F"/>
    <w:rsid w:val="005E4868"/>
    <w:rsid w:val="005E67A5"/>
    <w:rsid w:val="005E6FEA"/>
    <w:rsid w:val="005F2D48"/>
    <w:rsid w:val="005F669C"/>
    <w:rsid w:val="005F6E97"/>
    <w:rsid w:val="005F7BF7"/>
    <w:rsid w:val="00602184"/>
    <w:rsid w:val="0060266E"/>
    <w:rsid w:val="00603BCB"/>
    <w:rsid w:val="0060505E"/>
    <w:rsid w:val="006051E4"/>
    <w:rsid w:val="00612938"/>
    <w:rsid w:val="00613222"/>
    <w:rsid w:val="00615213"/>
    <w:rsid w:val="006205F8"/>
    <w:rsid w:val="00623BAF"/>
    <w:rsid w:val="00623F24"/>
    <w:rsid w:val="00626250"/>
    <w:rsid w:val="00630195"/>
    <w:rsid w:val="006308AA"/>
    <w:rsid w:val="00636F4B"/>
    <w:rsid w:val="00642C49"/>
    <w:rsid w:val="006502F5"/>
    <w:rsid w:val="00651767"/>
    <w:rsid w:val="00651BFC"/>
    <w:rsid w:val="00652BF0"/>
    <w:rsid w:val="00653505"/>
    <w:rsid w:val="00654D3A"/>
    <w:rsid w:val="00655735"/>
    <w:rsid w:val="00655DA8"/>
    <w:rsid w:val="0066677F"/>
    <w:rsid w:val="00666944"/>
    <w:rsid w:val="00671CF3"/>
    <w:rsid w:val="006778FD"/>
    <w:rsid w:val="00680A17"/>
    <w:rsid w:val="00681AE1"/>
    <w:rsid w:val="00681F66"/>
    <w:rsid w:val="00683917"/>
    <w:rsid w:val="006845BC"/>
    <w:rsid w:val="00684DA0"/>
    <w:rsid w:val="00685875"/>
    <w:rsid w:val="00687156"/>
    <w:rsid w:val="00691227"/>
    <w:rsid w:val="00692E2C"/>
    <w:rsid w:val="006966D4"/>
    <w:rsid w:val="006979F9"/>
    <w:rsid w:val="006A07B6"/>
    <w:rsid w:val="006A2502"/>
    <w:rsid w:val="006A504C"/>
    <w:rsid w:val="006B2844"/>
    <w:rsid w:val="006B2E0D"/>
    <w:rsid w:val="006C00E4"/>
    <w:rsid w:val="006C563A"/>
    <w:rsid w:val="006C7684"/>
    <w:rsid w:val="006D3772"/>
    <w:rsid w:val="006D40A4"/>
    <w:rsid w:val="006D46B0"/>
    <w:rsid w:val="006D5693"/>
    <w:rsid w:val="006D56BC"/>
    <w:rsid w:val="006D62EC"/>
    <w:rsid w:val="006E18C9"/>
    <w:rsid w:val="006E77BB"/>
    <w:rsid w:val="006E79FF"/>
    <w:rsid w:val="006E7D44"/>
    <w:rsid w:val="00701C96"/>
    <w:rsid w:val="00716A63"/>
    <w:rsid w:val="00717053"/>
    <w:rsid w:val="00725275"/>
    <w:rsid w:val="00730780"/>
    <w:rsid w:val="00730F86"/>
    <w:rsid w:val="0073516F"/>
    <w:rsid w:val="007402DE"/>
    <w:rsid w:val="0074091B"/>
    <w:rsid w:val="0074305D"/>
    <w:rsid w:val="00744ADC"/>
    <w:rsid w:val="0075169C"/>
    <w:rsid w:val="00755EF3"/>
    <w:rsid w:val="00762333"/>
    <w:rsid w:val="007671BB"/>
    <w:rsid w:val="00773CC7"/>
    <w:rsid w:val="00775C46"/>
    <w:rsid w:val="007800C4"/>
    <w:rsid w:val="0078367E"/>
    <w:rsid w:val="00787C49"/>
    <w:rsid w:val="00790AA5"/>
    <w:rsid w:val="00791053"/>
    <w:rsid w:val="007939BB"/>
    <w:rsid w:val="0079710E"/>
    <w:rsid w:val="0079717A"/>
    <w:rsid w:val="007A0976"/>
    <w:rsid w:val="007A21CB"/>
    <w:rsid w:val="007A295B"/>
    <w:rsid w:val="007A6594"/>
    <w:rsid w:val="007B2E22"/>
    <w:rsid w:val="007B64D1"/>
    <w:rsid w:val="007B7456"/>
    <w:rsid w:val="007B77E6"/>
    <w:rsid w:val="007C644A"/>
    <w:rsid w:val="007C6E8F"/>
    <w:rsid w:val="007C761F"/>
    <w:rsid w:val="007D1037"/>
    <w:rsid w:val="007D2429"/>
    <w:rsid w:val="007D4464"/>
    <w:rsid w:val="007D569A"/>
    <w:rsid w:val="007D655F"/>
    <w:rsid w:val="007D70F8"/>
    <w:rsid w:val="007D72D0"/>
    <w:rsid w:val="007E15D9"/>
    <w:rsid w:val="007F1F38"/>
    <w:rsid w:val="007F35B3"/>
    <w:rsid w:val="007F3637"/>
    <w:rsid w:val="007F6F2F"/>
    <w:rsid w:val="00801E2C"/>
    <w:rsid w:val="008078DE"/>
    <w:rsid w:val="008111A2"/>
    <w:rsid w:val="0081140F"/>
    <w:rsid w:val="00816795"/>
    <w:rsid w:val="008238EC"/>
    <w:rsid w:val="00826CDE"/>
    <w:rsid w:val="00830260"/>
    <w:rsid w:val="00830CD3"/>
    <w:rsid w:val="00830E37"/>
    <w:rsid w:val="008314A6"/>
    <w:rsid w:val="00832070"/>
    <w:rsid w:val="0083515B"/>
    <w:rsid w:val="0083723D"/>
    <w:rsid w:val="008450FB"/>
    <w:rsid w:val="00847A77"/>
    <w:rsid w:val="00851400"/>
    <w:rsid w:val="00852F70"/>
    <w:rsid w:val="00854A3C"/>
    <w:rsid w:val="00857C76"/>
    <w:rsid w:val="0087093D"/>
    <w:rsid w:val="00870BDB"/>
    <w:rsid w:val="00872E30"/>
    <w:rsid w:val="00873F5A"/>
    <w:rsid w:val="008745C0"/>
    <w:rsid w:val="00874DF8"/>
    <w:rsid w:val="0087619F"/>
    <w:rsid w:val="00876876"/>
    <w:rsid w:val="0088160D"/>
    <w:rsid w:val="00883933"/>
    <w:rsid w:val="00883F2E"/>
    <w:rsid w:val="0088710E"/>
    <w:rsid w:val="008913DC"/>
    <w:rsid w:val="00891444"/>
    <w:rsid w:val="0089382B"/>
    <w:rsid w:val="00893D61"/>
    <w:rsid w:val="00896934"/>
    <w:rsid w:val="0089734F"/>
    <w:rsid w:val="00897F4C"/>
    <w:rsid w:val="008A091F"/>
    <w:rsid w:val="008A3D89"/>
    <w:rsid w:val="008A535B"/>
    <w:rsid w:val="008B14CF"/>
    <w:rsid w:val="008B3EEA"/>
    <w:rsid w:val="008B6568"/>
    <w:rsid w:val="008C0E7D"/>
    <w:rsid w:val="008C3BF2"/>
    <w:rsid w:val="008C4D39"/>
    <w:rsid w:val="008D7CDD"/>
    <w:rsid w:val="008E059E"/>
    <w:rsid w:val="008E1B6E"/>
    <w:rsid w:val="008E424A"/>
    <w:rsid w:val="008E4597"/>
    <w:rsid w:val="008E5279"/>
    <w:rsid w:val="008F1035"/>
    <w:rsid w:val="008F18AB"/>
    <w:rsid w:val="008F7675"/>
    <w:rsid w:val="008F7871"/>
    <w:rsid w:val="008F7AC8"/>
    <w:rsid w:val="00900A4F"/>
    <w:rsid w:val="00903088"/>
    <w:rsid w:val="009054D1"/>
    <w:rsid w:val="00910615"/>
    <w:rsid w:val="00912AE6"/>
    <w:rsid w:val="00926EA6"/>
    <w:rsid w:val="00934A0F"/>
    <w:rsid w:val="0093594C"/>
    <w:rsid w:val="00936923"/>
    <w:rsid w:val="00936929"/>
    <w:rsid w:val="009407A6"/>
    <w:rsid w:val="009447E7"/>
    <w:rsid w:val="00946213"/>
    <w:rsid w:val="00946360"/>
    <w:rsid w:val="00947CFF"/>
    <w:rsid w:val="00955ADD"/>
    <w:rsid w:val="00963729"/>
    <w:rsid w:val="0097271D"/>
    <w:rsid w:val="009737F6"/>
    <w:rsid w:val="00975442"/>
    <w:rsid w:val="00976609"/>
    <w:rsid w:val="009768E1"/>
    <w:rsid w:val="0097789A"/>
    <w:rsid w:val="009850F7"/>
    <w:rsid w:val="009851A1"/>
    <w:rsid w:val="00986F76"/>
    <w:rsid w:val="00987B8F"/>
    <w:rsid w:val="00990350"/>
    <w:rsid w:val="00991F89"/>
    <w:rsid w:val="009A0C97"/>
    <w:rsid w:val="009A2CFE"/>
    <w:rsid w:val="009A3A22"/>
    <w:rsid w:val="009B002E"/>
    <w:rsid w:val="009B0B6B"/>
    <w:rsid w:val="009C0B53"/>
    <w:rsid w:val="009C1F97"/>
    <w:rsid w:val="009C36C0"/>
    <w:rsid w:val="009C4422"/>
    <w:rsid w:val="009C7973"/>
    <w:rsid w:val="009D2DD3"/>
    <w:rsid w:val="009D3DEE"/>
    <w:rsid w:val="009D50E3"/>
    <w:rsid w:val="009D64B7"/>
    <w:rsid w:val="009D7B4C"/>
    <w:rsid w:val="009E2DE1"/>
    <w:rsid w:val="009E5309"/>
    <w:rsid w:val="009F10FF"/>
    <w:rsid w:val="009F2814"/>
    <w:rsid w:val="00A00B4B"/>
    <w:rsid w:val="00A01BD2"/>
    <w:rsid w:val="00A028B1"/>
    <w:rsid w:val="00A047B2"/>
    <w:rsid w:val="00A05B10"/>
    <w:rsid w:val="00A11D50"/>
    <w:rsid w:val="00A12500"/>
    <w:rsid w:val="00A13760"/>
    <w:rsid w:val="00A16B63"/>
    <w:rsid w:val="00A20409"/>
    <w:rsid w:val="00A21627"/>
    <w:rsid w:val="00A23807"/>
    <w:rsid w:val="00A23CDF"/>
    <w:rsid w:val="00A33C42"/>
    <w:rsid w:val="00A36855"/>
    <w:rsid w:val="00A41B62"/>
    <w:rsid w:val="00A42CE8"/>
    <w:rsid w:val="00A45032"/>
    <w:rsid w:val="00A47956"/>
    <w:rsid w:val="00A500C4"/>
    <w:rsid w:val="00A526DF"/>
    <w:rsid w:val="00A527F3"/>
    <w:rsid w:val="00A570FA"/>
    <w:rsid w:val="00A571FE"/>
    <w:rsid w:val="00A67412"/>
    <w:rsid w:val="00A73271"/>
    <w:rsid w:val="00A74164"/>
    <w:rsid w:val="00A74FB5"/>
    <w:rsid w:val="00A801D4"/>
    <w:rsid w:val="00A80301"/>
    <w:rsid w:val="00A80C4E"/>
    <w:rsid w:val="00A90581"/>
    <w:rsid w:val="00A934E1"/>
    <w:rsid w:val="00AA012F"/>
    <w:rsid w:val="00AA6A4F"/>
    <w:rsid w:val="00AC319A"/>
    <w:rsid w:val="00AC3DBF"/>
    <w:rsid w:val="00AC7C85"/>
    <w:rsid w:val="00AD0422"/>
    <w:rsid w:val="00AD30D0"/>
    <w:rsid w:val="00AE024B"/>
    <w:rsid w:val="00AE1C4E"/>
    <w:rsid w:val="00AE4963"/>
    <w:rsid w:val="00AE6314"/>
    <w:rsid w:val="00AF4EE6"/>
    <w:rsid w:val="00AF5496"/>
    <w:rsid w:val="00B00761"/>
    <w:rsid w:val="00B03C05"/>
    <w:rsid w:val="00B1056A"/>
    <w:rsid w:val="00B11D08"/>
    <w:rsid w:val="00B14BF1"/>
    <w:rsid w:val="00B159DA"/>
    <w:rsid w:val="00B16A22"/>
    <w:rsid w:val="00B16DA9"/>
    <w:rsid w:val="00B2153D"/>
    <w:rsid w:val="00B26717"/>
    <w:rsid w:val="00B3005C"/>
    <w:rsid w:val="00B30E29"/>
    <w:rsid w:val="00B32C4C"/>
    <w:rsid w:val="00B44460"/>
    <w:rsid w:val="00B444D6"/>
    <w:rsid w:val="00B548C9"/>
    <w:rsid w:val="00B55BE9"/>
    <w:rsid w:val="00B55F55"/>
    <w:rsid w:val="00B60937"/>
    <w:rsid w:val="00B60E2F"/>
    <w:rsid w:val="00B60E52"/>
    <w:rsid w:val="00B61181"/>
    <w:rsid w:val="00B6133C"/>
    <w:rsid w:val="00B6288D"/>
    <w:rsid w:val="00B65759"/>
    <w:rsid w:val="00B66556"/>
    <w:rsid w:val="00B67B67"/>
    <w:rsid w:val="00B71074"/>
    <w:rsid w:val="00B711F1"/>
    <w:rsid w:val="00B7764E"/>
    <w:rsid w:val="00B85B55"/>
    <w:rsid w:val="00B936EB"/>
    <w:rsid w:val="00B95CBB"/>
    <w:rsid w:val="00B9670F"/>
    <w:rsid w:val="00B97AD7"/>
    <w:rsid w:val="00B97CE9"/>
    <w:rsid w:val="00BA321C"/>
    <w:rsid w:val="00BB5A39"/>
    <w:rsid w:val="00BB7005"/>
    <w:rsid w:val="00BC6500"/>
    <w:rsid w:val="00BC6AD0"/>
    <w:rsid w:val="00BD2523"/>
    <w:rsid w:val="00BD613A"/>
    <w:rsid w:val="00BE0C87"/>
    <w:rsid w:val="00BE2558"/>
    <w:rsid w:val="00BE3A7B"/>
    <w:rsid w:val="00BE437F"/>
    <w:rsid w:val="00BF5578"/>
    <w:rsid w:val="00BF55E2"/>
    <w:rsid w:val="00BF56D4"/>
    <w:rsid w:val="00BF616D"/>
    <w:rsid w:val="00BF6910"/>
    <w:rsid w:val="00C00669"/>
    <w:rsid w:val="00C02588"/>
    <w:rsid w:val="00C0759E"/>
    <w:rsid w:val="00C111A4"/>
    <w:rsid w:val="00C13185"/>
    <w:rsid w:val="00C1708C"/>
    <w:rsid w:val="00C17364"/>
    <w:rsid w:val="00C1772E"/>
    <w:rsid w:val="00C17DDA"/>
    <w:rsid w:val="00C20686"/>
    <w:rsid w:val="00C24A6A"/>
    <w:rsid w:val="00C25394"/>
    <w:rsid w:val="00C25B7B"/>
    <w:rsid w:val="00C27BBE"/>
    <w:rsid w:val="00C31579"/>
    <w:rsid w:val="00C31BB7"/>
    <w:rsid w:val="00C343E0"/>
    <w:rsid w:val="00C35D05"/>
    <w:rsid w:val="00C36C39"/>
    <w:rsid w:val="00C42EC3"/>
    <w:rsid w:val="00C44781"/>
    <w:rsid w:val="00C462CB"/>
    <w:rsid w:val="00C506E7"/>
    <w:rsid w:val="00C52DA0"/>
    <w:rsid w:val="00C536CC"/>
    <w:rsid w:val="00C5504F"/>
    <w:rsid w:val="00C579EF"/>
    <w:rsid w:val="00C635EC"/>
    <w:rsid w:val="00C66ECE"/>
    <w:rsid w:val="00C74028"/>
    <w:rsid w:val="00C75099"/>
    <w:rsid w:val="00C75238"/>
    <w:rsid w:val="00C773A9"/>
    <w:rsid w:val="00C77795"/>
    <w:rsid w:val="00C801EB"/>
    <w:rsid w:val="00C81779"/>
    <w:rsid w:val="00C9071C"/>
    <w:rsid w:val="00C9231A"/>
    <w:rsid w:val="00C92559"/>
    <w:rsid w:val="00C92EE8"/>
    <w:rsid w:val="00C9392A"/>
    <w:rsid w:val="00C95125"/>
    <w:rsid w:val="00C95FA1"/>
    <w:rsid w:val="00C96A30"/>
    <w:rsid w:val="00C97983"/>
    <w:rsid w:val="00CA005C"/>
    <w:rsid w:val="00CA0244"/>
    <w:rsid w:val="00CA24B4"/>
    <w:rsid w:val="00CA2EAE"/>
    <w:rsid w:val="00CB2F87"/>
    <w:rsid w:val="00CB3504"/>
    <w:rsid w:val="00CC61A6"/>
    <w:rsid w:val="00CC6DA8"/>
    <w:rsid w:val="00CC6DCF"/>
    <w:rsid w:val="00CD219B"/>
    <w:rsid w:val="00CD257D"/>
    <w:rsid w:val="00CD5C3A"/>
    <w:rsid w:val="00CE0370"/>
    <w:rsid w:val="00CE1CDF"/>
    <w:rsid w:val="00CE4FF3"/>
    <w:rsid w:val="00CF0779"/>
    <w:rsid w:val="00CF340D"/>
    <w:rsid w:val="00CF3DE8"/>
    <w:rsid w:val="00CF6193"/>
    <w:rsid w:val="00D00A0A"/>
    <w:rsid w:val="00D06436"/>
    <w:rsid w:val="00D10AC5"/>
    <w:rsid w:val="00D11200"/>
    <w:rsid w:val="00D11622"/>
    <w:rsid w:val="00D11D28"/>
    <w:rsid w:val="00D132AC"/>
    <w:rsid w:val="00D21C2A"/>
    <w:rsid w:val="00D24E50"/>
    <w:rsid w:val="00D315B8"/>
    <w:rsid w:val="00D3183E"/>
    <w:rsid w:val="00D36AA0"/>
    <w:rsid w:val="00D400E4"/>
    <w:rsid w:val="00D41A74"/>
    <w:rsid w:val="00D43A52"/>
    <w:rsid w:val="00D500F4"/>
    <w:rsid w:val="00D52AC9"/>
    <w:rsid w:val="00D60DF3"/>
    <w:rsid w:val="00D62E54"/>
    <w:rsid w:val="00D65E56"/>
    <w:rsid w:val="00D701EC"/>
    <w:rsid w:val="00D704D6"/>
    <w:rsid w:val="00D70F46"/>
    <w:rsid w:val="00D71718"/>
    <w:rsid w:val="00D71CE6"/>
    <w:rsid w:val="00D72AA9"/>
    <w:rsid w:val="00D73BC8"/>
    <w:rsid w:val="00D8389B"/>
    <w:rsid w:val="00D874DD"/>
    <w:rsid w:val="00D87838"/>
    <w:rsid w:val="00D90360"/>
    <w:rsid w:val="00D92325"/>
    <w:rsid w:val="00DA39A5"/>
    <w:rsid w:val="00DA46EC"/>
    <w:rsid w:val="00DA7E65"/>
    <w:rsid w:val="00DB3503"/>
    <w:rsid w:val="00DB692E"/>
    <w:rsid w:val="00DC1B92"/>
    <w:rsid w:val="00DC20A3"/>
    <w:rsid w:val="00DC2C5D"/>
    <w:rsid w:val="00DC59F1"/>
    <w:rsid w:val="00DC74FA"/>
    <w:rsid w:val="00DD1D8E"/>
    <w:rsid w:val="00DD7BDE"/>
    <w:rsid w:val="00DE2130"/>
    <w:rsid w:val="00DE3DE9"/>
    <w:rsid w:val="00DE5039"/>
    <w:rsid w:val="00DE5E1C"/>
    <w:rsid w:val="00DE7918"/>
    <w:rsid w:val="00DF207A"/>
    <w:rsid w:val="00DF48AA"/>
    <w:rsid w:val="00E00194"/>
    <w:rsid w:val="00E0559D"/>
    <w:rsid w:val="00E1131B"/>
    <w:rsid w:val="00E21527"/>
    <w:rsid w:val="00E2584E"/>
    <w:rsid w:val="00E25BF8"/>
    <w:rsid w:val="00E27A89"/>
    <w:rsid w:val="00E3045E"/>
    <w:rsid w:val="00E33EDB"/>
    <w:rsid w:val="00E34624"/>
    <w:rsid w:val="00E3637C"/>
    <w:rsid w:val="00E37AAA"/>
    <w:rsid w:val="00E37C7F"/>
    <w:rsid w:val="00E37EA0"/>
    <w:rsid w:val="00E403CA"/>
    <w:rsid w:val="00E40FF7"/>
    <w:rsid w:val="00E422B6"/>
    <w:rsid w:val="00E5459E"/>
    <w:rsid w:val="00E5532B"/>
    <w:rsid w:val="00E624D3"/>
    <w:rsid w:val="00E701DF"/>
    <w:rsid w:val="00E744EF"/>
    <w:rsid w:val="00E74568"/>
    <w:rsid w:val="00E74896"/>
    <w:rsid w:val="00E76AC4"/>
    <w:rsid w:val="00E77047"/>
    <w:rsid w:val="00E818C5"/>
    <w:rsid w:val="00E82443"/>
    <w:rsid w:val="00E851E9"/>
    <w:rsid w:val="00E86388"/>
    <w:rsid w:val="00E93BAC"/>
    <w:rsid w:val="00E94134"/>
    <w:rsid w:val="00E952E9"/>
    <w:rsid w:val="00EA540C"/>
    <w:rsid w:val="00EA6F3C"/>
    <w:rsid w:val="00EA7F14"/>
    <w:rsid w:val="00EB2CF9"/>
    <w:rsid w:val="00EC0B94"/>
    <w:rsid w:val="00EC15FD"/>
    <w:rsid w:val="00EC1BEE"/>
    <w:rsid w:val="00EC2A7C"/>
    <w:rsid w:val="00EC5741"/>
    <w:rsid w:val="00ED0315"/>
    <w:rsid w:val="00ED09A4"/>
    <w:rsid w:val="00ED0E6A"/>
    <w:rsid w:val="00ED2330"/>
    <w:rsid w:val="00ED24EA"/>
    <w:rsid w:val="00ED6A14"/>
    <w:rsid w:val="00EE057D"/>
    <w:rsid w:val="00EE52AA"/>
    <w:rsid w:val="00EE6CA5"/>
    <w:rsid w:val="00EE7775"/>
    <w:rsid w:val="00EF5C57"/>
    <w:rsid w:val="00F00A85"/>
    <w:rsid w:val="00F10D1B"/>
    <w:rsid w:val="00F1119D"/>
    <w:rsid w:val="00F122B4"/>
    <w:rsid w:val="00F14C93"/>
    <w:rsid w:val="00F16FB8"/>
    <w:rsid w:val="00F21666"/>
    <w:rsid w:val="00F27E11"/>
    <w:rsid w:val="00F30D80"/>
    <w:rsid w:val="00F34A5D"/>
    <w:rsid w:val="00F357AC"/>
    <w:rsid w:val="00F359A1"/>
    <w:rsid w:val="00F4228F"/>
    <w:rsid w:val="00F439AD"/>
    <w:rsid w:val="00F55220"/>
    <w:rsid w:val="00F56FE7"/>
    <w:rsid w:val="00F616D1"/>
    <w:rsid w:val="00F6251F"/>
    <w:rsid w:val="00F62B34"/>
    <w:rsid w:val="00F62CB7"/>
    <w:rsid w:val="00F67C7B"/>
    <w:rsid w:val="00F81D65"/>
    <w:rsid w:val="00F83A53"/>
    <w:rsid w:val="00F87213"/>
    <w:rsid w:val="00F9209A"/>
    <w:rsid w:val="00F92C47"/>
    <w:rsid w:val="00F93935"/>
    <w:rsid w:val="00F94DD5"/>
    <w:rsid w:val="00F97035"/>
    <w:rsid w:val="00FA2F14"/>
    <w:rsid w:val="00FA3203"/>
    <w:rsid w:val="00FA3D49"/>
    <w:rsid w:val="00FA5AFD"/>
    <w:rsid w:val="00FB1309"/>
    <w:rsid w:val="00FB28D7"/>
    <w:rsid w:val="00FB2AAE"/>
    <w:rsid w:val="00FB5AFD"/>
    <w:rsid w:val="00FC006C"/>
    <w:rsid w:val="00FC0759"/>
    <w:rsid w:val="00FC2061"/>
    <w:rsid w:val="00FC46F9"/>
    <w:rsid w:val="00FD2606"/>
    <w:rsid w:val="00FE7E82"/>
    <w:rsid w:val="00FF4848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C0B46"/>
  <w15:docId w15:val="{A768C2B8-ADBF-437B-9CFD-2818ED0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926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iPriority w:val="99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semiHidden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styleId="BesuchterLink">
    <w:name w:val="FollowedHyperlink"/>
    <w:uiPriority w:val="99"/>
    <w:semiHidden/>
    <w:unhideWhenUsed/>
    <w:rsid w:val="00313807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6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de-DE"/>
    </w:rPr>
  </w:style>
  <w:style w:type="character" w:customStyle="1" w:styleId="HTMLVorformatiertZchn">
    <w:name w:val="HTML Vorformatiert Zchn"/>
    <w:link w:val="HTMLVorformatiert"/>
    <w:uiPriority w:val="99"/>
    <w:semiHidden/>
    <w:rsid w:val="00D65E56"/>
    <w:rPr>
      <w:rFonts w:ascii="Arial Unicode MS" w:eastAsia="Arial Unicode MS" w:hAnsi="Arial Unicode MS" w:cs="Arial Unicode MS"/>
    </w:rPr>
  </w:style>
  <w:style w:type="paragraph" w:styleId="KeinLeerraum">
    <w:name w:val="No Spacing"/>
    <w:uiPriority w:val="1"/>
    <w:qFormat/>
    <w:rsid w:val="00DF48AA"/>
    <w:rPr>
      <w:rFonts w:ascii="Arial" w:eastAsia="Calibri" w:hAnsi="Arial" w:cs="Arial"/>
      <w:lang w:eastAsia="en-US"/>
    </w:rPr>
  </w:style>
  <w:style w:type="paragraph" w:styleId="Listenabsatz">
    <w:name w:val="List Paragraph"/>
    <w:basedOn w:val="Standard"/>
    <w:uiPriority w:val="34"/>
    <w:qFormat/>
    <w:rsid w:val="00DF48AA"/>
    <w:pPr>
      <w:ind w:left="720"/>
      <w:contextualSpacing/>
    </w:pPr>
    <w:rPr>
      <w:rFonts w:ascii="Garamond" w:hAnsi="Garamond" w:cs="Times New Roman"/>
      <w:sz w:val="24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26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de-AT"/>
    </w:rPr>
  </w:style>
  <w:style w:type="paragraph" w:styleId="Beschriftung">
    <w:name w:val="caption"/>
    <w:basedOn w:val="Standard"/>
    <w:uiPriority w:val="35"/>
    <w:semiHidden/>
    <w:unhideWhenUsed/>
    <w:qFormat/>
    <w:locked/>
    <w:rsid w:val="00926EA6"/>
    <w:pPr>
      <w:spacing w:before="100" w:beforeAutospacing="1" w:after="100" w:afterAutospacing="1"/>
    </w:pPr>
    <w:rPr>
      <w:rFonts w:eastAsiaTheme="minorHAnsi"/>
      <w:b/>
      <w:bCs/>
      <w:sz w:val="20"/>
      <w:szCs w:val="20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7489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locked/>
    <w:rsid w:val="00D11D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032F1"/>
    <w:rPr>
      <w:rFonts w:ascii="Arial" w:hAnsi="Arial" w:cs="Arial"/>
      <w:sz w:val="22"/>
      <w:szCs w:val="22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6BF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6BF1"/>
    <w:rPr>
      <w:rFonts w:ascii="Arial" w:hAnsi="Arial" w:cs="Arial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486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zburg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munikation@salzburg.inf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941E-F600-4BD4-9CB6-0F558B97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koecle</dc:creator>
  <cp:lastModifiedBy>Martina C. Trummer</cp:lastModifiedBy>
  <cp:revision>29</cp:revision>
  <cp:lastPrinted>2025-01-22T15:24:00Z</cp:lastPrinted>
  <dcterms:created xsi:type="dcterms:W3CDTF">2025-01-07T12:45:00Z</dcterms:created>
  <dcterms:modified xsi:type="dcterms:W3CDTF">2025-01-23T08:54:00Z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de8ec65758890d2b6d339ee14a7b73cf95433a03169c755402e3f5d5ae6736a5</vt:lpwstr>
  </property>
</Properties>
</file>