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BE" w:rsidRPr="001E128D" w:rsidRDefault="008402D4" w:rsidP="009D3268">
      <w:pPr>
        <w:pStyle w:val="berschrift1"/>
        <w:tabs>
          <w:tab w:val="clear" w:pos="9000"/>
        </w:tabs>
        <w:ind w:right="-711"/>
        <w:rPr>
          <w:sz w:val="36"/>
          <w:lang w:val="en-US"/>
        </w:rPr>
      </w:pPr>
      <w:r w:rsidRPr="001E128D">
        <w:rPr>
          <w:sz w:val="36"/>
          <w:lang w:val="en-US"/>
        </w:rPr>
        <w:t xml:space="preserve">Winter in Salzburg: </w:t>
      </w:r>
      <w:r w:rsidR="009C3662" w:rsidRPr="001E128D">
        <w:rPr>
          <w:sz w:val="36"/>
          <w:lang w:val="en-US"/>
        </w:rPr>
        <w:t xml:space="preserve">Mozart </w:t>
      </w:r>
      <w:r w:rsidR="001E128D">
        <w:rPr>
          <w:sz w:val="36"/>
          <w:lang w:val="en-US"/>
        </w:rPr>
        <w:t xml:space="preserve">opens anniversary year </w:t>
      </w:r>
      <w:r w:rsidR="009C3662" w:rsidRPr="001E128D">
        <w:rPr>
          <w:sz w:val="36"/>
          <w:lang w:val="en-US"/>
        </w:rPr>
        <w:t>2020</w:t>
      </w:r>
    </w:p>
    <w:p w:rsidR="005D5B81" w:rsidRPr="001E128D" w:rsidRDefault="009C3662" w:rsidP="00B1754F">
      <w:pPr>
        <w:rPr>
          <w:b/>
          <w:i/>
          <w:sz w:val="24"/>
          <w:lang w:val="en-US"/>
        </w:rPr>
      </w:pPr>
      <w:r w:rsidRPr="001E128D">
        <w:rPr>
          <w:b/>
          <w:i/>
          <w:sz w:val="24"/>
          <w:lang w:val="en-US"/>
        </w:rPr>
        <w:br/>
      </w:r>
      <w:r w:rsidR="001E128D">
        <w:rPr>
          <w:b/>
          <w:i/>
          <w:sz w:val="24"/>
          <w:lang w:val="en-US"/>
        </w:rPr>
        <w:t xml:space="preserve">When </w:t>
      </w:r>
      <w:r w:rsidR="00AF1182">
        <w:rPr>
          <w:b/>
          <w:i/>
          <w:sz w:val="24"/>
          <w:lang w:val="en-US"/>
        </w:rPr>
        <w:t>they hear the name</w:t>
      </w:r>
      <w:r w:rsidR="001E128D">
        <w:rPr>
          <w:b/>
          <w:i/>
          <w:sz w:val="24"/>
          <w:lang w:val="en-US"/>
        </w:rPr>
        <w:t xml:space="preserve"> </w:t>
      </w:r>
      <w:r w:rsidR="00AF1182">
        <w:rPr>
          <w:b/>
          <w:i/>
          <w:sz w:val="24"/>
          <w:lang w:val="en-US"/>
        </w:rPr>
        <w:t>“</w:t>
      </w:r>
      <w:r w:rsidR="001E128D">
        <w:rPr>
          <w:b/>
          <w:i/>
          <w:sz w:val="24"/>
          <w:lang w:val="en-US"/>
        </w:rPr>
        <w:t>Salzburg</w:t>
      </w:r>
      <w:r w:rsidR="00AF1182">
        <w:rPr>
          <w:b/>
          <w:i/>
          <w:sz w:val="24"/>
          <w:lang w:val="en-US"/>
        </w:rPr>
        <w:t>”</w:t>
      </w:r>
      <w:r w:rsidR="001E128D">
        <w:rPr>
          <w:b/>
          <w:i/>
          <w:sz w:val="24"/>
          <w:lang w:val="en-US"/>
        </w:rPr>
        <w:t>,</w:t>
      </w:r>
      <w:r w:rsidR="00222C90">
        <w:rPr>
          <w:b/>
          <w:i/>
          <w:sz w:val="24"/>
          <w:lang w:val="en-US"/>
        </w:rPr>
        <w:t xml:space="preserve"> the minds of most people automatically turn to music. Hardly surprising, since this is where Mozart was born, it is here that the Festival turns the entire city into a stage, and some of the greatest artists of our time put their talents on display for the enjoyment of all. Even during </w:t>
      </w:r>
      <w:r w:rsidR="00AF1182">
        <w:rPr>
          <w:b/>
          <w:i/>
          <w:sz w:val="24"/>
          <w:lang w:val="en-US"/>
        </w:rPr>
        <w:t>the</w:t>
      </w:r>
      <w:r w:rsidR="00222C90">
        <w:rPr>
          <w:b/>
          <w:i/>
          <w:sz w:val="24"/>
          <w:lang w:val="en-US"/>
        </w:rPr>
        <w:t xml:space="preserve"> cold months</w:t>
      </w:r>
      <w:r w:rsidR="00AF1182">
        <w:rPr>
          <w:b/>
          <w:i/>
          <w:sz w:val="24"/>
          <w:lang w:val="en-US"/>
        </w:rPr>
        <w:t xml:space="preserve"> of winter</w:t>
      </w:r>
      <w:r w:rsidR="00222C90">
        <w:rPr>
          <w:b/>
          <w:i/>
          <w:sz w:val="24"/>
          <w:lang w:val="en-US"/>
        </w:rPr>
        <w:t xml:space="preserve">, you don’t have to spend too long looking for really good music: </w:t>
      </w:r>
      <w:r w:rsidR="007E7472" w:rsidRPr="001E128D">
        <w:rPr>
          <w:b/>
          <w:i/>
          <w:sz w:val="24"/>
          <w:lang w:val="en-US"/>
        </w:rPr>
        <w:t>DIALOGE</w:t>
      </w:r>
      <w:r w:rsidR="00222C90">
        <w:rPr>
          <w:b/>
          <w:i/>
          <w:sz w:val="24"/>
          <w:lang w:val="en-US"/>
        </w:rPr>
        <w:t xml:space="preserve"> focuses squarely on </w:t>
      </w:r>
      <w:r w:rsidR="00AF1182">
        <w:rPr>
          <w:b/>
          <w:i/>
          <w:sz w:val="24"/>
          <w:lang w:val="en-US"/>
        </w:rPr>
        <w:t>New Music</w:t>
      </w:r>
      <w:r w:rsidR="00222C90">
        <w:rPr>
          <w:b/>
          <w:i/>
          <w:sz w:val="24"/>
          <w:lang w:val="en-US"/>
        </w:rPr>
        <w:t>, whereas Mozart Week in January will ring in a very special anniversary year</w:t>
      </w:r>
      <w:r w:rsidR="007E7472" w:rsidRPr="001E128D">
        <w:rPr>
          <w:b/>
          <w:i/>
          <w:sz w:val="24"/>
          <w:lang w:val="en-US"/>
        </w:rPr>
        <w:t xml:space="preserve">: </w:t>
      </w:r>
      <w:r w:rsidR="00222C90">
        <w:rPr>
          <w:b/>
          <w:i/>
          <w:sz w:val="24"/>
          <w:lang w:val="en-US"/>
        </w:rPr>
        <w:t>In 2020, Salzburg celebrates 100 years of the Salzburg Festival and its significance as a city of music will be given the attention it so richly deserves</w:t>
      </w:r>
      <w:r w:rsidR="005640FF" w:rsidRPr="001E128D">
        <w:rPr>
          <w:b/>
          <w:i/>
          <w:sz w:val="24"/>
          <w:lang w:val="en-US"/>
        </w:rPr>
        <w:t>.</w:t>
      </w:r>
    </w:p>
    <w:p w:rsidR="007B2C6B" w:rsidRPr="001E128D" w:rsidRDefault="007B2C6B" w:rsidP="00923015">
      <w:pPr>
        <w:pStyle w:val="Textkrper2"/>
        <w:tabs>
          <w:tab w:val="left" w:pos="3375"/>
        </w:tabs>
        <w:ind w:right="794"/>
        <w:rPr>
          <w:sz w:val="22"/>
          <w:szCs w:val="22"/>
          <w:lang w:val="en-US"/>
        </w:rPr>
      </w:pPr>
    </w:p>
    <w:p w:rsidR="00A6008C" w:rsidRPr="001E128D" w:rsidRDefault="00222C90" w:rsidP="00A6008C">
      <w:pPr>
        <w:pStyle w:val="Textkrper2"/>
        <w:tabs>
          <w:tab w:val="left" w:pos="3375"/>
        </w:tabs>
        <w:ind w:right="-2"/>
        <w:rPr>
          <w:b w:val="0"/>
          <w:sz w:val="22"/>
          <w:szCs w:val="22"/>
          <w:lang w:val="en-US"/>
        </w:rPr>
      </w:pPr>
      <w:r>
        <w:rPr>
          <w:b w:val="0"/>
          <w:sz w:val="22"/>
          <w:szCs w:val="22"/>
          <w:lang w:val="en-US"/>
        </w:rPr>
        <w:t xml:space="preserve">Advent in this city of music is characterized by romantic markets (November 21 until December 26, 2019) and the traditional Advent Singing. The arrival of the New Year is celebrated by numerous concerts at some of the most beautiful event venues. Though in addition to acoustic enjoyment, during the quieter winter months visitors can </w:t>
      </w:r>
      <w:r w:rsidR="00AF1182">
        <w:rPr>
          <w:b w:val="0"/>
          <w:sz w:val="22"/>
          <w:szCs w:val="22"/>
          <w:lang w:val="en-US"/>
        </w:rPr>
        <w:t xml:space="preserve">also </w:t>
      </w:r>
      <w:r>
        <w:rPr>
          <w:b w:val="0"/>
          <w:sz w:val="22"/>
          <w:szCs w:val="22"/>
          <w:lang w:val="en-US"/>
        </w:rPr>
        <w:t>simply allow themselves to go with the flow, w</w:t>
      </w:r>
      <w:r w:rsidR="00B13DA7">
        <w:rPr>
          <w:b w:val="0"/>
          <w:sz w:val="22"/>
          <w:szCs w:val="22"/>
          <w:lang w:val="en-US"/>
        </w:rPr>
        <w:t>a</w:t>
      </w:r>
      <w:r>
        <w:rPr>
          <w:b w:val="0"/>
          <w:sz w:val="22"/>
          <w:szCs w:val="22"/>
          <w:lang w:val="en-US"/>
        </w:rPr>
        <w:t>ndering between countless cafés</w:t>
      </w:r>
      <w:r w:rsidR="00866DA8">
        <w:rPr>
          <w:b w:val="0"/>
          <w:sz w:val="22"/>
          <w:szCs w:val="22"/>
          <w:lang w:val="en-US"/>
        </w:rPr>
        <w:t xml:space="preserve">, </w:t>
      </w:r>
      <w:r w:rsidR="00B13DA7">
        <w:rPr>
          <w:b w:val="0"/>
          <w:sz w:val="22"/>
          <w:szCs w:val="22"/>
          <w:lang w:val="en-US"/>
        </w:rPr>
        <w:t xml:space="preserve">prestigious </w:t>
      </w:r>
      <w:r>
        <w:rPr>
          <w:b w:val="0"/>
          <w:sz w:val="22"/>
          <w:szCs w:val="22"/>
          <w:lang w:val="en-US"/>
        </w:rPr>
        <w:t xml:space="preserve">museums and across </w:t>
      </w:r>
      <w:r w:rsidR="00B13DA7">
        <w:rPr>
          <w:b w:val="0"/>
          <w:sz w:val="22"/>
          <w:szCs w:val="22"/>
          <w:lang w:val="en-US"/>
        </w:rPr>
        <w:t>the snow-covered city mountains</w:t>
      </w:r>
      <w:r w:rsidR="003664D0" w:rsidRPr="001E128D">
        <w:rPr>
          <w:b w:val="0"/>
          <w:sz w:val="22"/>
          <w:szCs w:val="22"/>
          <w:lang w:val="en-US"/>
        </w:rPr>
        <w:t>.</w:t>
      </w:r>
      <w:r w:rsidR="00B13DA7">
        <w:rPr>
          <w:b w:val="0"/>
          <w:sz w:val="22"/>
          <w:szCs w:val="22"/>
          <w:lang w:val="en-US"/>
        </w:rPr>
        <w:t xml:space="preserve"> The new</w:t>
      </w:r>
      <w:r w:rsidR="00B13DA7">
        <w:rPr>
          <w:sz w:val="22"/>
          <w:szCs w:val="22"/>
          <w:lang w:val="en-US"/>
        </w:rPr>
        <w:t xml:space="preserve"> Salzburg City Hikes</w:t>
      </w:r>
      <w:r w:rsidR="00B13DA7">
        <w:rPr>
          <w:b w:val="0"/>
          <w:sz w:val="22"/>
          <w:szCs w:val="22"/>
          <w:lang w:val="en-US"/>
        </w:rPr>
        <w:t xml:space="preserve"> also help Salzburg “regulars” to gain a whole new perspective on a city they </w:t>
      </w:r>
      <w:r w:rsidR="00866DA8">
        <w:rPr>
          <w:b w:val="0"/>
          <w:sz w:val="22"/>
          <w:szCs w:val="22"/>
          <w:lang w:val="en-US"/>
        </w:rPr>
        <w:t xml:space="preserve">already </w:t>
      </w:r>
      <w:r w:rsidR="00B13DA7">
        <w:rPr>
          <w:b w:val="0"/>
          <w:sz w:val="22"/>
          <w:szCs w:val="22"/>
          <w:lang w:val="en-US"/>
        </w:rPr>
        <w:t>know and love</w:t>
      </w:r>
      <w:r w:rsidR="003664D0" w:rsidRPr="001E128D">
        <w:rPr>
          <w:b w:val="0"/>
          <w:sz w:val="22"/>
          <w:szCs w:val="22"/>
          <w:lang w:val="en-US"/>
        </w:rPr>
        <w:t xml:space="preserve">. </w:t>
      </w:r>
      <w:r w:rsidR="009D3268">
        <w:rPr>
          <w:b w:val="0"/>
          <w:sz w:val="22"/>
          <w:szCs w:val="22"/>
          <w:lang w:val="en-US"/>
        </w:rPr>
        <w:br/>
      </w:r>
      <w:hyperlink r:id="rId8" w:history="1">
        <w:r w:rsidR="009D3268" w:rsidRPr="00995DE7">
          <w:rPr>
            <w:rStyle w:val="Hyperlink"/>
            <w:rFonts w:cs="Arial"/>
            <w:b w:val="0"/>
            <w:sz w:val="22"/>
            <w:szCs w:val="22"/>
            <w:lang w:val="en-US"/>
          </w:rPr>
          <w:t>www.salzburg.info/routes</w:t>
        </w:r>
      </w:hyperlink>
      <w:r w:rsidR="003664D0" w:rsidRPr="001E128D">
        <w:rPr>
          <w:b w:val="0"/>
          <w:sz w:val="22"/>
          <w:szCs w:val="22"/>
          <w:lang w:val="en-US"/>
        </w:rPr>
        <w:t xml:space="preserve"> </w:t>
      </w:r>
    </w:p>
    <w:p w:rsidR="00A6008C" w:rsidRPr="001E128D" w:rsidRDefault="00A6008C" w:rsidP="00923015">
      <w:pPr>
        <w:pStyle w:val="Textkrper2"/>
        <w:tabs>
          <w:tab w:val="left" w:pos="3375"/>
        </w:tabs>
        <w:ind w:right="794"/>
        <w:rPr>
          <w:sz w:val="22"/>
          <w:szCs w:val="22"/>
          <w:lang w:val="en-US"/>
        </w:rPr>
      </w:pPr>
    </w:p>
    <w:p w:rsidR="003B38F5" w:rsidRPr="001E128D" w:rsidRDefault="003B38F5" w:rsidP="00923015">
      <w:pPr>
        <w:pStyle w:val="Textkrper2"/>
        <w:tabs>
          <w:tab w:val="left" w:pos="3375"/>
        </w:tabs>
        <w:ind w:right="794"/>
        <w:rPr>
          <w:szCs w:val="22"/>
          <w:lang w:val="en-US"/>
        </w:rPr>
      </w:pPr>
      <w:r w:rsidRPr="001E128D">
        <w:rPr>
          <w:szCs w:val="22"/>
          <w:lang w:val="en-US"/>
        </w:rPr>
        <w:t>Salzburg</w:t>
      </w:r>
      <w:r w:rsidR="00B13DA7">
        <w:rPr>
          <w:szCs w:val="22"/>
          <w:lang w:val="en-US"/>
        </w:rPr>
        <w:t xml:space="preserve"> City of Music</w:t>
      </w:r>
    </w:p>
    <w:p w:rsidR="003B38F5" w:rsidRPr="001E128D" w:rsidRDefault="003B38F5" w:rsidP="00923015">
      <w:pPr>
        <w:pStyle w:val="Textkrper2"/>
        <w:tabs>
          <w:tab w:val="left" w:pos="3375"/>
        </w:tabs>
        <w:ind w:right="794"/>
        <w:rPr>
          <w:sz w:val="22"/>
          <w:szCs w:val="22"/>
          <w:lang w:val="en-US"/>
        </w:rPr>
      </w:pPr>
    </w:p>
    <w:p w:rsidR="007E7472" w:rsidRPr="001E128D" w:rsidRDefault="00896B52" w:rsidP="007E7472">
      <w:pPr>
        <w:rPr>
          <w:b/>
          <w:szCs w:val="24"/>
          <w:lang w:val="en-US"/>
        </w:rPr>
      </w:pPr>
      <w:r w:rsidRPr="001E128D">
        <w:rPr>
          <w:b/>
          <w:szCs w:val="24"/>
          <w:lang w:val="en-US"/>
        </w:rPr>
        <w:t>DIALOGE</w:t>
      </w:r>
      <w:r w:rsidR="007E7472" w:rsidRPr="001E128D">
        <w:rPr>
          <w:b/>
          <w:szCs w:val="24"/>
          <w:lang w:val="en-US"/>
        </w:rPr>
        <w:t>:</w:t>
      </w:r>
      <w:r w:rsidR="00B13DA7">
        <w:rPr>
          <w:b/>
          <w:szCs w:val="24"/>
          <w:lang w:val="en-US"/>
        </w:rPr>
        <w:t xml:space="preserve"> contemporary music for all the world </w:t>
      </w:r>
    </w:p>
    <w:p w:rsidR="00AF5474" w:rsidRPr="001E128D" w:rsidRDefault="001D5510" w:rsidP="007E7472">
      <w:pPr>
        <w:rPr>
          <w:b/>
          <w:highlight w:val="yellow"/>
          <w:lang w:val="en-US"/>
        </w:rPr>
      </w:pPr>
      <w:r>
        <w:rPr>
          <w:lang w:val="en-US"/>
        </w:rPr>
        <w:t xml:space="preserve">Since 2006, </w:t>
      </w:r>
      <w:r w:rsidR="007E7472" w:rsidRPr="001E128D">
        <w:rPr>
          <w:lang w:val="en-US"/>
        </w:rPr>
        <w:t xml:space="preserve">Mozarteum </w:t>
      </w:r>
      <w:r>
        <w:rPr>
          <w:lang w:val="en-US"/>
        </w:rPr>
        <w:t xml:space="preserve">Foundation </w:t>
      </w:r>
      <w:r w:rsidR="007E7472" w:rsidRPr="001E128D">
        <w:rPr>
          <w:lang w:val="en-US"/>
        </w:rPr>
        <w:t xml:space="preserve">Salzburg – </w:t>
      </w:r>
      <w:r>
        <w:rPr>
          <w:lang w:val="en-US"/>
        </w:rPr>
        <w:t xml:space="preserve">an institution which serves as the guardian of </w:t>
      </w:r>
      <w:r w:rsidR="007E7472" w:rsidRPr="001E128D">
        <w:rPr>
          <w:lang w:val="en-US"/>
        </w:rPr>
        <w:t>W. A. Mozart</w:t>
      </w:r>
      <w:r>
        <w:rPr>
          <w:lang w:val="en-US"/>
        </w:rPr>
        <w:t>’s legacy</w:t>
      </w:r>
      <w:r w:rsidR="007E7472" w:rsidRPr="001E128D">
        <w:rPr>
          <w:lang w:val="en-US"/>
        </w:rPr>
        <w:t xml:space="preserve"> – </w:t>
      </w:r>
      <w:r>
        <w:rPr>
          <w:lang w:val="en-US"/>
        </w:rPr>
        <w:t xml:space="preserve">has also dedicated itself to contemporary music within the framework of the </w:t>
      </w:r>
      <w:r w:rsidR="007E7472" w:rsidRPr="001E128D">
        <w:rPr>
          <w:lang w:val="en-US"/>
        </w:rPr>
        <w:t>DIALOGE</w:t>
      </w:r>
      <w:r>
        <w:rPr>
          <w:lang w:val="en-US"/>
        </w:rPr>
        <w:t xml:space="preserve"> Festival</w:t>
      </w:r>
      <w:r w:rsidR="00D81941" w:rsidRPr="001E128D">
        <w:rPr>
          <w:lang w:val="en-US"/>
        </w:rPr>
        <w:t xml:space="preserve"> (</w:t>
      </w:r>
      <w:r>
        <w:rPr>
          <w:lang w:val="en-US"/>
        </w:rPr>
        <w:t>November 22 until December 1, 2019</w:t>
      </w:r>
      <w:r w:rsidR="00D81941" w:rsidRPr="001E128D">
        <w:rPr>
          <w:lang w:val="en-US"/>
        </w:rPr>
        <w:t>)</w:t>
      </w:r>
      <w:r w:rsidR="007E7472" w:rsidRPr="001E128D">
        <w:rPr>
          <w:lang w:val="en-US"/>
        </w:rPr>
        <w:t xml:space="preserve">. 2019 </w:t>
      </w:r>
      <w:r w:rsidR="00275550">
        <w:rPr>
          <w:lang w:val="en-US"/>
        </w:rPr>
        <w:t>sees</w:t>
      </w:r>
      <w:r>
        <w:rPr>
          <w:lang w:val="en-US"/>
        </w:rPr>
        <w:t xml:space="preserve"> the program expanded and </w:t>
      </w:r>
      <w:r w:rsidR="00866DA8">
        <w:rPr>
          <w:lang w:val="en-US"/>
        </w:rPr>
        <w:t>even</w:t>
      </w:r>
      <w:r>
        <w:rPr>
          <w:lang w:val="en-US"/>
        </w:rPr>
        <w:t xml:space="preserve"> extended by ten days</w:t>
      </w:r>
      <w:r w:rsidR="007E7472" w:rsidRPr="001E128D">
        <w:rPr>
          <w:lang w:val="en-US"/>
        </w:rPr>
        <w:t xml:space="preserve">. </w:t>
      </w:r>
      <w:r>
        <w:rPr>
          <w:lang w:val="en-US"/>
        </w:rPr>
        <w:t xml:space="preserve">Events will include concerts by great artists such as </w:t>
      </w:r>
      <w:r w:rsidR="007E7472" w:rsidRPr="001E128D">
        <w:rPr>
          <w:lang w:val="en-US"/>
        </w:rPr>
        <w:t xml:space="preserve">Benjamin Schmid, Fazil Say </w:t>
      </w:r>
      <w:r>
        <w:rPr>
          <w:lang w:val="en-US"/>
        </w:rPr>
        <w:t xml:space="preserve">and </w:t>
      </w:r>
      <w:r w:rsidR="007E7472" w:rsidRPr="001E128D">
        <w:rPr>
          <w:lang w:val="en-US"/>
        </w:rPr>
        <w:t>Constantinos Carydis</w:t>
      </w:r>
      <w:r w:rsidR="00073DEA" w:rsidRPr="001E128D">
        <w:rPr>
          <w:lang w:val="en-US"/>
        </w:rPr>
        <w:t>,</w:t>
      </w:r>
      <w:r w:rsidR="007E7472" w:rsidRPr="001E128D">
        <w:rPr>
          <w:lang w:val="en-US"/>
        </w:rPr>
        <w:t xml:space="preserve"> </w:t>
      </w:r>
      <w:r w:rsidR="00275550">
        <w:rPr>
          <w:lang w:val="en-US"/>
        </w:rPr>
        <w:t xml:space="preserve">with special days focused on Rock as well as music of the Orient. Formats such as </w:t>
      </w:r>
      <w:r w:rsidR="00866DA8">
        <w:rPr>
          <w:lang w:val="en-US"/>
        </w:rPr>
        <w:t>m</w:t>
      </w:r>
      <w:r w:rsidR="00275550">
        <w:rPr>
          <w:lang w:val="en-US"/>
        </w:rPr>
        <w:t>editation</w:t>
      </w:r>
      <w:r w:rsidR="00866DA8">
        <w:rPr>
          <w:lang w:val="en-US"/>
        </w:rPr>
        <w:t>s</w:t>
      </w:r>
      <w:r w:rsidR="00275550">
        <w:rPr>
          <w:lang w:val="en-US"/>
        </w:rPr>
        <w:t xml:space="preserve"> (daily from 9:30 </w:t>
      </w:r>
      <w:r w:rsidR="00866DA8">
        <w:rPr>
          <w:lang w:val="en-US"/>
        </w:rPr>
        <w:t>p.m.</w:t>
      </w:r>
      <w:r w:rsidR="00275550">
        <w:rPr>
          <w:lang w:val="en-US"/>
        </w:rPr>
        <w:t xml:space="preserve"> at St. Peter’s Church), DJ lounges and films add to the accessibility and diversity of the festival. In order to bring the city itself into a more intimate dialogue with music, 13 so-called “Changes of Location” will take place – concerts performed in cafés, churches and even at the train station</w:t>
      </w:r>
      <w:r w:rsidR="007E7472" w:rsidRPr="001E128D">
        <w:rPr>
          <w:lang w:val="en-US"/>
        </w:rPr>
        <w:t xml:space="preserve">. </w:t>
      </w:r>
      <w:hyperlink r:id="rId9" w:history="1">
        <w:r w:rsidR="007B350D" w:rsidRPr="001E128D">
          <w:rPr>
            <w:rStyle w:val="Hyperlink"/>
            <w:rFonts w:cs="Arial"/>
            <w:lang w:val="en-US"/>
          </w:rPr>
          <w:t>www.mozarteum.at</w:t>
        </w:r>
      </w:hyperlink>
      <w:r w:rsidR="007B350D" w:rsidRPr="001E128D">
        <w:rPr>
          <w:highlight w:val="yellow"/>
          <w:lang w:val="en-US"/>
        </w:rPr>
        <w:t xml:space="preserve"> </w:t>
      </w:r>
    </w:p>
    <w:p w:rsidR="00A33F62" w:rsidRPr="001E128D" w:rsidRDefault="00A33F62" w:rsidP="00923015">
      <w:pPr>
        <w:rPr>
          <w:i/>
          <w:highlight w:val="yellow"/>
          <w:lang w:val="en-US"/>
        </w:rPr>
      </w:pPr>
    </w:p>
    <w:p w:rsidR="00F77D9E" w:rsidRPr="001E128D" w:rsidRDefault="00275550" w:rsidP="00F77D9E">
      <w:pPr>
        <w:rPr>
          <w:b/>
          <w:szCs w:val="24"/>
          <w:lang w:val="en-US"/>
        </w:rPr>
      </w:pPr>
      <w:r>
        <w:rPr>
          <w:b/>
          <w:szCs w:val="24"/>
          <w:lang w:val="en-US"/>
        </w:rPr>
        <w:t xml:space="preserve">Mozart Week </w:t>
      </w:r>
      <w:r w:rsidR="003B38F5" w:rsidRPr="001E128D">
        <w:rPr>
          <w:b/>
          <w:szCs w:val="24"/>
          <w:lang w:val="en-US"/>
        </w:rPr>
        <w:t>2020:</w:t>
      </w:r>
      <w:r>
        <w:rPr>
          <w:b/>
          <w:szCs w:val="24"/>
          <w:lang w:val="en-US"/>
        </w:rPr>
        <w:t xml:space="preserve"> The “Messiah” at the center of the festival </w:t>
      </w:r>
    </w:p>
    <w:p w:rsidR="003B38F5" w:rsidRPr="001E128D" w:rsidRDefault="00275550" w:rsidP="00923015">
      <w:pPr>
        <w:rPr>
          <w:lang w:val="en-US"/>
        </w:rPr>
      </w:pPr>
      <w:r>
        <w:rPr>
          <w:lang w:val="en-US"/>
        </w:rPr>
        <w:t xml:space="preserve">Artistic director </w:t>
      </w:r>
      <w:r w:rsidR="003B38F5" w:rsidRPr="001E128D">
        <w:rPr>
          <w:lang w:val="en-US"/>
        </w:rPr>
        <w:t>Rolando Villazón</w:t>
      </w:r>
      <w:r>
        <w:rPr>
          <w:lang w:val="en-US"/>
        </w:rPr>
        <w:t>’s second Mozart Week (January 23 until February 2, 2020) casts a spotlight on those works by Wolfgang Amadeus which he composed for brass and woodwind instruments. Around 50 events, including stage projects, orchestral concerts, chamber music and dance, will illuminate various facets of this theme during the world’s most important Mozart festival</w:t>
      </w:r>
      <w:r w:rsidR="003B38F5" w:rsidRPr="001E128D">
        <w:rPr>
          <w:lang w:val="en-US"/>
        </w:rPr>
        <w:t>.</w:t>
      </w:r>
      <w:r w:rsidR="00633E0E">
        <w:rPr>
          <w:lang w:val="en-US"/>
        </w:rPr>
        <w:t xml:space="preserve"> A starring role will be played by Handel’s “Messiah”, performed in an arrangement by Mozart. The </w:t>
      </w:r>
      <w:r w:rsidR="00866DA8">
        <w:rPr>
          <w:lang w:val="en-US"/>
        </w:rPr>
        <w:t>pieces</w:t>
      </w:r>
      <w:r w:rsidR="00633E0E">
        <w:rPr>
          <w:lang w:val="en-US"/>
        </w:rPr>
        <w:t xml:space="preserve"> will be staged by </w:t>
      </w:r>
      <w:r w:rsidR="003B38F5" w:rsidRPr="001E128D">
        <w:rPr>
          <w:lang w:val="en-US"/>
        </w:rPr>
        <w:t xml:space="preserve">Robert Wilson, </w:t>
      </w:r>
      <w:r w:rsidR="00633E0E">
        <w:rPr>
          <w:lang w:val="en-US"/>
        </w:rPr>
        <w:t xml:space="preserve">a celebrated director, </w:t>
      </w:r>
      <w:r w:rsidR="0072420B">
        <w:rPr>
          <w:lang w:val="en-US"/>
        </w:rPr>
        <w:t>theatre</w:t>
      </w:r>
      <w:r w:rsidR="00633E0E">
        <w:rPr>
          <w:lang w:val="en-US"/>
        </w:rPr>
        <w:t xml:space="preserve"> author, painter, set designer and video artist</w:t>
      </w:r>
      <w:r w:rsidR="003B38F5" w:rsidRPr="001E128D">
        <w:rPr>
          <w:lang w:val="en-US"/>
        </w:rPr>
        <w:t>.</w:t>
      </w:r>
      <w:r w:rsidR="00633E0E">
        <w:rPr>
          <w:lang w:val="en-US"/>
        </w:rPr>
        <w:t xml:space="preserve"> Further highlights include the work </w:t>
      </w:r>
      <w:r w:rsidR="00633E0E">
        <w:rPr>
          <w:lang w:val="en-US"/>
        </w:rPr>
        <w:lastRenderedPageBreak/>
        <w:t>“</w:t>
      </w:r>
      <w:r w:rsidR="003B38F5" w:rsidRPr="001E128D">
        <w:rPr>
          <w:lang w:val="en-US"/>
        </w:rPr>
        <w:t>Púnkitititi!</w:t>
      </w:r>
      <w:r w:rsidR="00633E0E">
        <w:rPr>
          <w:lang w:val="en-US"/>
        </w:rPr>
        <w:t>”</w:t>
      </w:r>
      <w:r w:rsidR="00EF009E" w:rsidRPr="001E128D">
        <w:rPr>
          <w:lang w:val="en-US"/>
        </w:rPr>
        <w:t xml:space="preserve">, </w:t>
      </w:r>
      <w:r w:rsidR="008E2FFC">
        <w:rPr>
          <w:lang w:val="en-US"/>
        </w:rPr>
        <w:t>c</w:t>
      </w:r>
      <w:r w:rsidR="00633E0E">
        <w:rPr>
          <w:lang w:val="en-US"/>
        </w:rPr>
        <w:t xml:space="preserve">reated especially for the Marionette </w:t>
      </w:r>
      <w:r w:rsidR="0072420B">
        <w:rPr>
          <w:lang w:val="en-US"/>
        </w:rPr>
        <w:t>Theatre</w:t>
      </w:r>
      <w:r w:rsidR="00633E0E">
        <w:rPr>
          <w:lang w:val="en-US"/>
        </w:rPr>
        <w:t>, the format “Letters and Music</w:t>
      </w:r>
      <w:r w:rsidR="008E2FFC">
        <w:rPr>
          <w:lang w:val="en-US"/>
        </w:rPr>
        <w:t>”</w:t>
      </w:r>
      <w:r w:rsidR="00633E0E">
        <w:rPr>
          <w:lang w:val="en-US"/>
        </w:rPr>
        <w:t xml:space="preserve"> </w:t>
      </w:r>
      <w:r w:rsidR="008E2FFC">
        <w:rPr>
          <w:lang w:val="en-US"/>
        </w:rPr>
        <w:t xml:space="preserve">as well as “Mozart Moves! – Seven </w:t>
      </w:r>
      <w:r w:rsidR="00EF009E" w:rsidRPr="001E128D">
        <w:rPr>
          <w:lang w:val="en-US"/>
        </w:rPr>
        <w:t>Dramolette</w:t>
      </w:r>
      <w:r w:rsidR="008E2FFC">
        <w:rPr>
          <w:lang w:val="en-US"/>
        </w:rPr>
        <w:t>s”</w:t>
      </w:r>
      <w:r w:rsidR="00EF009E" w:rsidRPr="001E128D">
        <w:rPr>
          <w:lang w:val="en-US"/>
        </w:rPr>
        <w:t>,</w:t>
      </w:r>
      <w:r w:rsidR="008E2FFC">
        <w:rPr>
          <w:lang w:val="en-US"/>
        </w:rPr>
        <w:t xml:space="preserve"> which </w:t>
      </w:r>
      <w:r w:rsidR="00EF009E" w:rsidRPr="001E128D">
        <w:rPr>
          <w:lang w:val="en-US"/>
        </w:rPr>
        <w:t>Rolando Villazón</w:t>
      </w:r>
      <w:r w:rsidR="008E2FFC">
        <w:rPr>
          <w:lang w:val="en-US"/>
        </w:rPr>
        <w:t xml:space="preserve"> will bring to the stage of the Salzburg State Theatre. The program featuring international artists and creative fo</w:t>
      </w:r>
      <w:r w:rsidR="00866DA8">
        <w:rPr>
          <w:lang w:val="en-US"/>
        </w:rPr>
        <w:t>r</w:t>
      </w:r>
      <w:r w:rsidR="008E2FFC">
        <w:rPr>
          <w:lang w:val="en-US"/>
        </w:rPr>
        <w:t xml:space="preserve">mats is rooted in </w:t>
      </w:r>
      <w:r w:rsidR="00EF009E" w:rsidRPr="001E128D">
        <w:rPr>
          <w:lang w:val="en-US"/>
        </w:rPr>
        <w:t>Villazón</w:t>
      </w:r>
      <w:r w:rsidR="008E2FFC">
        <w:rPr>
          <w:lang w:val="en-US"/>
        </w:rPr>
        <w:t>’s</w:t>
      </w:r>
      <w:r w:rsidR="00EF009E" w:rsidRPr="001E128D">
        <w:rPr>
          <w:lang w:val="en-US"/>
        </w:rPr>
        <w:t xml:space="preserve"> </w:t>
      </w:r>
      <w:r w:rsidR="008E2FFC">
        <w:rPr>
          <w:lang w:val="en-US"/>
        </w:rPr>
        <w:t>c</w:t>
      </w:r>
      <w:r w:rsidR="00EF009E" w:rsidRPr="001E128D">
        <w:rPr>
          <w:lang w:val="en-US"/>
        </w:rPr>
        <w:t xml:space="preserve">redo </w:t>
      </w:r>
      <w:r w:rsidR="008E2FFC">
        <w:rPr>
          <w:lang w:val="en-US"/>
        </w:rPr>
        <w:t>“Only</w:t>
      </w:r>
      <w:r w:rsidR="00EF009E" w:rsidRPr="001E128D">
        <w:rPr>
          <w:lang w:val="en-US"/>
        </w:rPr>
        <w:t xml:space="preserve"> Mozart</w:t>
      </w:r>
      <w:r w:rsidR="008E2FFC">
        <w:rPr>
          <w:lang w:val="en-US"/>
        </w:rPr>
        <w:t>”</w:t>
      </w:r>
      <w:r w:rsidR="00EF009E" w:rsidRPr="001E128D">
        <w:rPr>
          <w:lang w:val="en-US"/>
        </w:rPr>
        <w:t xml:space="preserve"> </w:t>
      </w:r>
      <w:r w:rsidR="008E2FFC">
        <w:rPr>
          <w:lang w:val="en-US"/>
        </w:rPr>
        <w:t xml:space="preserve">and reflects </w:t>
      </w:r>
      <w:r w:rsidR="00866DA8">
        <w:rPr>
          <w:lang w:val="en-US"/>
        </w:rPr>
        <w:t>a</w:t>
      </w:r>
      <w:r w:rsidR="008E2FFC">
        <w:rPr>
          <w:lang w:val="en-US"/>
        </w:rPr>
        <w:t xml:space="preserve"> passion that is synonymous with the composer</w:t>
      </w:r>
      <w:r w:rsidR="00866DA8">
        <w:rPr>
          <w:lang w:val="en-US"/>
        </w:rPr>
        <w:t xml:space="preserve"> himself</w:t>
      </w:r>
      <w:r w:rsidR="00EF009E" w:rsidRPr="001E128D">
        <w:rPr>
          <w:lang w:val="en-US"/>
        </w:rPr>
        <w:t xml:space="preserve">. </w:t>
      </w:r>
      <w:hyperlink r:id="rId10" w:history="1">
        <w:r w:rsidR="007E7472" w:rsidRPr="001E128D">
          <w:rPr>
            <w:rStyle w:val="Hyperlink"/>
            <w:rFonts w:cs="Arial"/>
            <w:lang w:val="en-US"/>
          </w:rPr>
          <w:t>www.mozartwoche.at</w:t>
        </w:r>
      </w:hyperlink>
      <w:r w:rsidR="007E7472" w:rsidRPr="001E128D">
        <w:rPr>
          <w:lang w:val="en-US"/>
        </w:rPr>
        <w:t xml:space="preserve"> </w:t>
      </w:r>
    </w:p>
    <w:p w:rsidR="003B38F5" w:rsidRPr="001E128D" w:rsidRDefault="008E2FFC" w:rsidP="00923015">
      <w:pPr>
        <w:rPr>
          <w:rStyle w:val="Hyperlink"/>
          <w:rFonts w:cs="Arial"/>
          <w:b/>
          <w:color w:val="auto"/>
          <w:sz w:val="24"/>
          <w:u w:val="none"/>
          <w:lang w:val="en-US"/>
        </w:rPr>
      </w:pPr>
      <w:r>
        <w:rPr>
          <w:rStyle w:val="Hyperlink"/>
          <w:rFonts w:cs="Arial"/>
          <w:b/>
          <w:color w:val="auto"/>
          <w:sz w:val="24"/>
          <w:u w:val="none"/>
          <w:lang w:val="en-US"/>
        </w:rPr>
        <w:br/>
      </w:r>
      <w:r w:rsidR="003B38F5" w:rsidRPr="001E128D">
        <w:rPr>
          <w:rStyle w:val="Hyperlink"/>
          <w:rFonts w:cs="Arial"/>
          <w:b/>
          <w:color w:val="auto"/>
          <w:sz w:val="24"/>
          <w:u w:val="none"/>
          <w:lang w:val="en-US"/>
        </w:rPr>
        <w:t>Creative Salzburg</w:t>
      </w:r>
    </w:p>
    <w:p w:rsidR="00AC1ED7" w:rsidRPr="001E128D" w:rsidRDefault="00AC1ED7" w:rsidP="00923015">
      <w:pPr>
        <w:rPr>
          <w:rStyle w:val="Hyperlink"/>
          <w:rFonts w:cs="Arial"/>
          <w:b/>
          <w:color w:val="auto"/>
          <w:sz w:val="24"/>
          <w:u w:val="none"/>
          <w:lang w:val="en-US"/>
        </w:rPr>
      </w:pPr>
    </w:p>
    <w:p w:rsidR="003B38F5" w:rsidRPr="001E128D" w:rsidRDefault="005640FF" w:rsidP="00923015">
      <w:pPr>
        <w:rPr>
          <w:rStyle w:val="Hyperlink"/>
          <w:rFonts w:cs="Arial"/>
          <w:b/>
          <w:color w:val="auto"/>
          <w:u w:val="none"/>
          <w:lang w:val="en-US"/>
        </w:rPr>
      </w:pPr>
      <w:r w:rsidRPr="001E128D">
        <w:rPr>
          <w:rStyle w:val="Hyperlink"/>
          <w:rFonts w:cs="Arial"/>
          <w:b/>
          <w:color w:val="auto"/>
          <w:u w:val="none"/>
          <w:lang w:val="en-US"/>
        </w:rPr>
        <w:t>Winterfest -</w:t>
      </w:r>
      <w:r w:rsidR="008E2FFC">
        <w:rPr>
          <w:rStyle w:val="Hyperlink"/>
          <w:rFonts w:cs="Arial"/>
          <w:b/>
          <w:color w:val="auto"/>
          <w:u w:val="none"/>
          <w:lang w:val="en-US"/>
        </w:rPr>
        <w:t xml:space="preserve"> a flagship for circus artistry </w:t>
      </w:r>
    </w:p>
    <w:p w:rsidR="003B38F5" w:rsidRPr="001E128D" w:rsidRDefault="008E2FFC" w:rsidP="00923015">
      <w:pPr>
        <w:rPr>
          <w:rStyle w:val="Hyperlink"/>
          <w:rFonts w:cs="Arial"/>
          <w:color w:val="auto"/>
          <w:u w:val="none"/>
          <w:lang w:val="en-US"/>
        </w:rPr>
      </w:pPr>
      <w:bookmarkStart w:id="0" w:name="_Hlk13038033"/>
      <w:r>
        <w:rPr>
          <w:rStyle w:val="Hyperlink"/>
          <w:rFonts w:cs="Arial"/>
          <w:color w:val="auto"/>
          <w:u w:val="none"/>
          <w:lang w:val="en-US"/>
        </w:rPr>
        <w:t>Salzburg, the city of music and Mozart, also provides plenty of space for creativity and the extra-ordinary</w:t>
      </w:r>
      <w:r w:rsidR="004902B9" w:rsidRPr="001E128D">
        <w:rPr>
          <w:rStyle w:val="Hyperlink"/>
          <w:rFonts w:cs="Arial"/>
          <w:color w:val="auto"/>
          <w:u w:val="none"/>
          <w:lang w:val="en-US"/>
        </w:rPr>
        <w:t>. Winterfest</w:t>
      </w:r>
      <w:r w:rsidR="00A65B22" w:rsidRPr="001E128D">
        <w:rPr>
          <w:rStyle w:val="Hyperlink"/>
          <w:rFonts w:cs="Arial"/>
          <w:color w:val="auto"/>
          <w:u w:val="none"/>
          <w:lang w:val="en-US"/>
        </w:rPr>
        <w:t xml:space="preserve"> (</w:t>
      </w:r>
      <w:r>
        <w:rPr>
          <w:rStyle w:val="Hyperlink"/>
          <w:rFonts w:cs="Arial"/>
          <w:color w:val="auto"/>
          <w:u w:val="none"/>
          <w:lang w:val="en-US"/>
        </w:rPr>
        <w:t>November 28, 2019 until January 6, 2020</w:t>
      </w:r>
      <w:r w:rsidR="00A65B22" w:rsidRPr="001E128D">
        <w:rPr>
          <w:rStyle w:val="Hyperlink"/>
          <w:rFonts w:cs="Arial"/>
          <w:color w:val="auto"/>
          <w:u w:val="none"/>
          <w:lang w:val="en-US"/>
        </w:rPr>
        <w:t>)</w:t>
      </w:r>
      <w:r w:rsidR="004902B9" w:rsidRPr="001E128D">
        <w:rPr>
          <w:rStyle w:val="Hyperlink"/>
          <w:rFonts w:cs="Arial"/>
          <w:color w:val="auto"/>
          <w:u w:val="none"/>
          <w:lang w:val="en-US"/>
        </w:rPr>
        <w:t>,</w:t>
      </w:r>
      <w:r>
        <w:rPr>
          <w:rStyle w:val="Hyperlink"/>
          <w:rFonts w:cs="Arial"/>
          <w:color w:val="auto"/>
          <w:u w:val="none"/>
          <w:lang w:val="en-US"/>
        </w:rPr>
        <w:t xml:space="preserve"> which was first launched in 2001, is one of the most important festivals for contemporary circus performance. It has dedicated itself to an art form that spans the entire spectrum of dance, acrobatics, acting, puppet </w:t>
      </w:r>
      <w:r w:rsidR="0072420B">
        <w:rPr>
          <w:rStyle w:val="Hyperlink"/>
          <w:rFonts w:cs="Arial"/>
          <w:color w:val="auto"/>
          <w:u w:val="none"/>
          <w:lang w:val="en-US"/>
        </w:rPr>
        <w:t xml:space="preserve">theatre </w:t>
      </w:r>
      <w:r>
        <w:rPr>
          <w:rStyle w:val="Hyperlink"/>
          <w:rFonts w:cs="Arial"/>
          <w:color w:val="auto"/>
          <w:u w:val="none"/>
          <w:lang w:val="en-US"/>
        </w:rPr>
        <w:t>and the visual arts,</w:t>
      </w:r>
      <w:r w:rsidR="00866DA8">
        <w:rPr>
          <w:rStyle w:val="Hyperlink"/>
          <w:rFonts w:cs="Arial"/>
          <w:color w:val="auto"/>
          <w:u w:val="none"/>
          <w:lang w:val="en-US"/>
        </w:rPr>
        <w:t xml:space="preserve"> always guaranteed </w:t>
      </w:r>
      <w:r>
        <w:rPr>
          <w:rStyle w:val="Hyperlink"/>
          <w:rFonts w:cs="Arial"/>
          <w:color w:val="auto"/>
          <w:u w:val="none"/>
          <w:lang w:val="en-US"/>
        </w:rPr>
        <w:t>to astonish visitors. The</w:t>
      </w:r>
      <w:r w:rsidR="00A65B22" w:rsidRPr="001E128D">
        <w:rPr>
          <w:rStyle w:val="Hyperlink"/>
          <w:rFonts w:cs="Arial"/>
          <w:color w:val="auto"/>
          <w:u w:val="none"/>
          <w:lang w:val="en-US"/>
        </w:rPr>
        <w:t xml:space="preserve"> Volksgarten</w:t>
      </w:r>
      <w:r>
        <w:rPr>
          <w:rStyle w:val="Hyperlink"/>
          <w:rFonts w:cs="Arial"/>
          <w:color w:val="auto"/>
          <w:u w:val="none"/>
          <w:lang w:val="en-US"/>
        </w:rPr>
        <w:t>, which serves as home for the tent city of</w:t>
      </w:r>
      <w:r w:rsidR="00A65B22" w:rsidRPr="001E128D">
        <w:rPr>
          <w:rStyle w:val="Hyperlink"/>
          <w:rFonts w:cs="Arial"/>
          <w:color w:val="auto"/>
          <w:u w:val="none"/>
          <w:lang w:val="en-US"/>
        </w:rPr>
        <w:t xml:space="preserve"> Winterfest</w:t>
      </w:r>
      <w:r>
        <w:rPr>
          <w:rStyle w:val="Hyperlink"/>
          <w:rFonts w:cs="Arial"/>
          <w:color w:val="auto"/>
          <w:u w:val="none"/>
          <w:lang w:val="en-US"/>
        </w:rPr>
        <w:t>, is an amusement park with deep historical roots, where folk festivals and other forms of public entertainment were already taking place at the end of the 19</w:t>
      </w:r>
      <w:r w:rsidRPr="008E2FFC">
        <w:rPr>
          <w:rStyle w:val="Hyperlink"/>
          <w:rFonts w:cs="Arial"/>
          <w:color w:val="auto"/>
          <w:u w:val="none"/>
          <w:vertAlign w:val="superscript"/>
          <w:lang w:val="en-US"/>
        </w:rPr>
        <w:t>th</w:t>
      </w:r>
      <w:r>
        <w:rPr>
          <w:rStyle w:val="Hyperlink"/>
          <w:rFonts w:cs="Arial"/>
          <w:color w:val="auto"/>
          <w:u w:val="none"/>
          <w:lang w:val="en-US"/>
        </w:rPr>
        <w:t xml:space="preserve"> century. Today, the most acclaimed circus troupes from France, Canada, Great Britain and Switzerland come here in order to spread a little magic and tranquility during the otherwise rather hectic run-up to Christmas. Coupled with delectable culinary experiences in the</w:t>
      </w:r>
      <w:r w:rsidR="00F5100E">
        <w:rPr>
          <w:rStyle w:val="Hyperlink"/>
          <w:rFonts w:cs="Arial"/>
          <w:color w:val="auto"/>
          <w:u w:val="none"/>
          <w:lang w:val="en-US"/>
        </w:rPr>
        <w:t xml:space="preserve"> food &amp; beverage tent, </w:t>
      </w:r>
      <w:r w:rsidR="00A65B22" w:rsidRPr="001E128D">
        <w:rPr>
          <w:rStyle w:val="Hyperlink"/>
          <w:rFonts w:cs="Arial"/>
          <w:color w:val="auto"/>
          <w:u w:val="none"/>
          <w:lang w:val="en-US"/>
        </w:rPr>
        <w:t>Winterfest</w:t>
      </w:r>
      <w:r w:rsidR="00F5100E">
        <w:rPr>
          <w:rStyle w:val="Hyperlink"/>
          <w:rFonts w:cs="Arial"/>
          <w:color w:val="auto"/>
          <w:u w:val="none"/>
          <w:lang w:val="en-US"/>
        </w:rPr>
        <w:t xml:space="preserve"> promises to be an experience for all the senses. Precise program details will be published in mid-October</w:t>
      </w:r>
      <w:r w:rsidR="00A65B22" w:rsidRPr="001E128D">
        <w:rPr>
          <w:rStyle w:val="Hyperlink"/>
          <w:rFonts w:cs="Arial"/>
          <w:color w:val="auto"/>
          <w:u w:val="none"/>
          <w:lang w:val="en-US"/>
        </w:rPr>
        <w:t xml:space="preserve">. </w:t>
      </w:r>
    </w:p>
    <w:p w:rsidR="00A65B22" w:rsidRPr="001E128D" w:rsidRDefault="009D3268" w:rsidP="00923015">
      <w:pPr>
        <w:rPr>
          <w:rStyle w:val="Hyperlink"/>
          <w:rFonts w:cs="Arial"/>
          <w:color w:val="auto"/>
          <w:u w:val="none"/>
          <w:lang w:val="en-US"/>
        </w:rPr>
      </w:pPr>
      <w:hyperlink r:id="rId11" w:history="1">
        <w:r w:rsidR="00A65B22" w:rsidRPr="001E128D">
          <w:rPr>
            <w:rStyle w:val="Hyperlink"/>
            <w:rFonts w:cs="Arial"/>
            <w:lang w:val="en-US"/>
          </w:rPr>
          <w:t>www.winterfest.at</w:t>
        </w:r>
      </w:hyperlink>
      <w:r w:rsidR="00A65B22" w:rsidRPr="001E128D">
        <w:rPr>
          <w:rStyle w:val="Hyperlink"/>
          <w:rFonts w:cs="Arial"/>
          <w:color w:val="auto"/>
          <w:u w:val="none"/>
          <w:lang w:val="en-US"/>
        </w:rPr>
        <w:t xml:space="preserve"> </w:t>
      </w:r>
    </w:p>
    <w:bookmarkEnd w:id="0"/>
    <w:p w:rsidR="00725480" w:rsidRPr="001E128D" w:rsidRDefault="00725480" w:rsidP="00923015">
      <w:pPr>
        <w:rPr>
          <w:rStyle w:val="Hyperlink"/>
          <w:rFonts w:cs="Arial"/>
          <w:color w:val="auto"/>
          <w:u w:val="none"/>
          <w:lang w:val="en-US"/>
        </w:rPr>
      </w:pPr>
    </w:p>
    <w:p w:rsidR="00725480" w:rsidRPr="001E128D" w:rsidRDefault="000C3AA0" w:rsidP="00923015">
      <w:pPr>
        <w:rPr>
          <w:rStyle w:val="Hyperlink"/>
          <w:rFonts w:cs="Arial"/>
          <w:b/>
          <w:color w:val="auto"/>
          <w:u w:val="none"/>
          <w:lang w:val="en-US"/>
        </w:rPr>
      </w:pPr>
      <w:r>
        <w:rPr>
          <w:rStyle w:val="Hyperlink"/>
          <w:rFonts w:cs="Arial"/>
          <w:b/>
          <w:color w:val="auto"/>
          <w:u w:val="none"/>
          <w:lang w:val="en-US"/>
        </w:rPr>
        <w:t>Exhibitions at Salzburg’s Museums</w:t>
      </w:r>
    </w:p>
    <w:p w:rsidR="00725480" w:rsidRPr="001E128D" w:rsidRDefault="000C3AA0" w:rsidP="00923015">
      <w:pPr>
        <w:rPr>
          <w:rStyle w:val="Hyperlink"/>
          <w:rFonts w:cs="Arial"/>
          <w:color w:val="auto"/>
          <w:u w:val="none"/>
          <w:lang w:val="en-US"/>
        </w:rPr>
      </w:pPr>
      <w:r>
        <w:rPr>
          <w:rStyle w:val="Hyperlink"/>
          <w:rFonts w:cs="Arial"/>
          <w:color w:val="auto"/>
          <w:u w:val="none"/>
          <w:lang w:val="en-US"/>
        </w:rPr>
        <w:t>Winter lends itself better than any other season to explore the museums of this city. Salzburg boasts around 25 museums with different areas of focus and exciting special exhibitions. Highlights of winter 2019/2020 include</w:t>
      </w:r>
      <w:r w:rsidR="00FB271E" w:rsidRPr="001E128D">
        <w:rPr>
          <w:rStyle w:val="Hyperlink"/>
          <w:rFonts w:cs="Arial"/>
          <w:color w:val="auto"/>
          <w:u w:val="none"/>
          <w:lang w:val="en-US"/>
        </w:rPr>
        <w:t xml:space="preserve">: </w:t>
      </w:r>
    </w:p>
    <w:p w:rsidR="00FB271E" w:rsidRPr="001E128D" w:rsidRDefault="00FB271E" w:rsidP="00923015">
      <w:pPr>
        <w:rPr>
          <w:rStyle w:val="Hyperlink"/>
          <w:rFonts w:cs="Arial"/>
          <w:color w:val="auto"/>
          <w:u w:val="none"/>
          <w:lang w:val="en-US"/>
        </w:rPr>
      </w:pPr>
    </w:p>
    <w:p w:rsidR="00FB271E" w:rsidRPr="001E128D" w:rsidRDefault="000C3AA0" w:rsidP="00FB271E">
      <w:pPr>
        <w:pStyle w:val="Listenabsatz"/>
        <w:numPr>
          <w:ilvl w:val="0"/>
          <w:numId w:val="6"/>
        </w:numPr>
        <w:rPr>
          <w:rStyle w:val="Hyperlink"/>
          <w:rFonts w:ascii="Arial" w:hAnsi="Arial" w:cs="Arial"/>
          <w:color w:val="auto"/>
          <w:sz w:val="22"/>
          <w:u w:val="none"/>
          <w:lang w:val="en-US"/>
        </w:rPr>
      </w:pPr>
      <w:r>
        <w:rPr>
          <w:rStyle w:val="Hyperlink"/>
          <w:rFonts w:ascii="Arial" w:hAnsi="Arial" w:cs="Arial"/>
          <w:color w:val="auto"/>
          <w:sz w:val="22"/>
          <w:u w:val="none"/>
          <w:lang w:val="en-US"/>
        </w:rPr>
        <w:t>“</w:t>
      </w:r>
      <w:r w:rsidR="00FB271E" w:rsidRPr="001E128D">
        <w:rPr>
          <w:rStyle w:val="Hyperlink"/>
          <w:rFonts w:ascii="Arial" w:hAnsi="Arial" w:cs="Arial"/>
          <w:color w:val="auto"/>
          <w:sz w:val="22"/>
          <w:u w:val="none"/>
          <w:lang w:val="en-US"/>
        </w:rPr>
        <w:t xml:space="preserve">Barbara Krafft – </w:t>
      </w:r>
      <w:r>
        <w:rPr>
          <w:rStyle w:val="Hyperlink"/>
          <w:rFonts w:ascii="Arial" w:hAnsi="Arial" w:cs="Arial"/>
          <w:color w:val="auto"/>
          <w:sz w:val="22"/>
          <w:u w:val="none"/>
          <w:lang w:val="en-US"/>
        </w:rPr>
        <w:t xml:space="preserve">portraitist of Mozart’s time” at the </w:t>
      </w:r>
      <w:r w:rsidR="00FB271E" w:rsidRPr="001E128D">
        <w:rPr>
          <w:rStyle w:val="Hyperlink"/>
          <w:rFonts w:ascii="Arial" w:hAnsi="Arial" w:cs="Arial"/>
          <w:color w:val="auto"/>
          <w:sz w:val="22"/>
          <w:u w:val="none"/>
          <w:lang w:val="en-US"/>
        </w:rPr>
        <w:t>Salzburg Museum (</w:t>
      </w:r>
      <w:r>
        <w:rPr>
          <w:rStyle w:val="Hyperlink"/>
          <w:rFonts w:ascii="Arial" w:hAnsi="Arial" w:cs="Arial"/>
          <w:color w:val="auto"/>
          <w:sz w:val="22"/>
          <w:u w:val="none"/>
          <w:lang w:val="en-US"/>
        </w:rPr>
        <w:t>November 9, 2019 until February 9, 2020</w:t>
      </w:r>
      <w:r w:rsidR="00FB271E" w:rsidRPr="001E128D">
        <w:rPr>
          <w:rStyle w:val="Hyperlink"/>
          <w:rFonts w:ascii="Arial" w:hAnsi="Arial" w:cs="Arial"/>
          <w:color w:val="auto"/>
          <w:sz w:val="22"/>
          <w:u w:val="none"/>
          <w:lang w:val="en-US"/>
        </w:rPr>
        <w:t>) – Krafft</w:t>
      </w:r>
      <w:r>
        <w:rPr>
          <w:rStyle w:val="Hyperlink"/>
          <w:rFonts w:ascii="Arial" w:hAnsi="Arial" w:cs="Arial"/>
          <w:color w:val="auto"/>
          <w:sz w:val="22"/>
          <w:u w:val="none"/>
          <w:lang w:val="en-US"/>
        </w:rPr>
        <w:t xml:space="preserve"> was, incidentally, the creator of the Mozart</w:t>
      </w:r>
      <w:r w:rsidR="0072420B">
        <w:rPr>
          <w:rStyle w:val="Hyperlink"/>
          <w:rFonts w:ascii="Arial" w:hAnsi="Arial" w:cs="Arial"/>
          <w:color w:val="auto"/>
          <w:sz w:val="22"/>
          <w:u w:val="none"/>
          <w:lang w:val="en-US"/>
        </w:rPr>
        <w:t xml:space="preserve"> portrait </w:t>
      </w:r>
      <w:r>
        <w:rPr>
          <w:rStyle w:val="Hyperlink"/>
          <w:rFonts w:ascii="Arial" w:hAnsi="Arial" w:cs="Arial"/>
          <w:color w:val="auto"/>
          <w:sz w:val="22"/>
          <w:u w:val="none"/>
          <w:lang w:val="en-US"/>
        </w:rPr>
        <w:t xml:space="preserve">that can be seen on the golden wrapper of those ever-popular </w:t>
      </w:r>
      <w:r w:rsidR="00FB271E" w:rsidRPr="0072420B">
        <w:rPr>
          <w:rStyle w:val="Hyperlink"/>
          <w:rFonts w:ascii="Arial" w:hAnsi="Arial" w:cs="Arial"/>
          <w:i/>
          <w:iCs/>
          <w:color w:val="auto"/>
          <w:sz w:val="22"/>
          <w:u w:val="none"/>
          <w:lang w:val="en-US"/>
        </w:rPr>
        <w:t>Mozartkugel</w:t>
      </w:r>
      <w:r>
        <w:rPr>
          <w:rStyle w:val="Hyperlink"/>
          <w:rFonts w:ascii="Arial" w:hAnsi="Arial" w:cs="Arial"/>
          <w:color w:val="auto"/>
          <w:sz w:val="22"/>
          <w:u w:val="none"/>
          <w:lang w:val="en-US"/>
        </w:rPr>
        <w:t xml:space="preserve"> pralines</w:t>
      </w:r>
      <w:r w:rsidR="00FB271E" w:rsidRPr="001E128D">
        <w:rPr>
          <w:rStyle w:val="Hyperlink"/>
          <w:rFonts w:ascii="Arial" w:hAnsi="Arial" w:cs="Arial"/>
          <w:color w:val="auto"/>
          <w:sz w:val="22"/>
          <w:u w:val="none"/>
          <w:lang w:val="en-US"/>
        </w:rPr>
        <w:t xml:space="preserve">. </w:t>
      </w:r>
    </w:p>
    <w:p w:rsidR="00FB271E" w:rsidRPr="001E128D" w:rsidRDefault="000C3AA0" w:rsidP="00FB271E">
      <w:pPr>
        <w:pStyle w:val="Listenabsatz"/>
        <w:numPr>
          <w:ilvl w:val="0"/>
          <w:numId w:val="6"/>
        </w:numPr>
        <w:rPr>
          <w:rStyle w:val="Hyperlink"/>
          <w:rFonts w:ascii="Arial" w:hAnsi="Arial" w:cs="Arial"/>
          <w:color w:val="auto"/>
          <w:sz w:val="22"/>
          <w:u w:val="none"/>
          <w:lang w:val="en-US"/>
        </w:rPr>
      </w:pPr>
      <w:r>
        <w:rPr>
          <w:rStyle w:val="Hyperlink"/>
          <w:rFonts w:ascii="Arial" w:hAnsi="Arial" w:cs="Arial"/>
          <w:color w:val="auto"/>
          <w:sz w:val="22"/>
          <w:u w:val="none"/>
          <w:lang w:val="en-US"/>
        </w:rPr>
        <w:t>“The Tip of the Iceberg”</w:t>
      </w:r>
      <w:r w:rsidR="00FB271E" w:rsidRPr="001E128D">
        <w:rPr>
          <w:rStyle w:val="Hyperlink"/>
          <w:rFonts w:ascii="Arial" w:hAnsi="Arial" w:cs="Arial"/>
          <w:color w:val="auto"/>
          <w:sz w:val="22"/>
          <w:u w:val="none"/>
          <w:lang w:val="en-US"/>
        </w:rPr>
        <w:t xml:space="preserve"> </w:t>
      </w:r>
      <w:r>
        <w:rPr>
          <w:rStyle w:val="Hyperlink"/>
          <w:rFonts w:ascii="Arial" w:hAnsi="Arial" w:cs="Arial"/>
          <w:color w:val="auto"/>
          <w:sz w:val="22"/>
          <w:u w:val="none"/>
          <w:lang w:val="en-US"/>
        </w:rPr>
        <w:t>at</w:t>
      </w:r>
      <w:r w:rsidR="00FB271E" w:rsidRPr="001E128D">
        <w:rPr>
          <w:rStyle w:val="Hyperlink"/>
          <w:rFonts w:ascii="Arial" w:hAnsi="Arial" w:cs="Arial"/>
          <w:color w:val="auto"/>
          <w:sz w:val="22"/>
          <w:u w:val="none"/>
          <w:lang w:val="en-US"/>
        </w:rPr>
        <w:t xml:space="preserve"> Museum der Moderne Salzburg Mönchsberg (</w:t>
      </w:r>
      <w:r>
        <w:rPr>
          <w:rStyle w:val="Hyperlink"/>
          <w:rFonts w:ascii="Arial" w:hAnsi="Arial" w:cs="Arial"/>
          <w:color w:val="auto"/>
          <w:sz w:val="22"/>
          <w:u w:val="none"/>
          <w:lang w:val="en-US"/>
        </w:rPr>
        <w:t>November 30, 2019 until April 5, 2020</w:t>
      </w:r>
      <w:r w:rsidR="00FB271E" w:rsidRPr="001E128D">
        <w:rPr>
          <w:rStyle w:val="Hyperlink"/>
          <w:rFonts w:ascii="Arial" w:hAnsi="Arial" w:cs="Arial"/>
          <w:color w:val="auto"/>
          <w:sz w:val="22"/>
          <w:u w:val="none"/>
          <w:lang w:val="en-US"/>
        </w:rPr>
        <w:t xml:space="preserve">) – </w:t>
      </w:r>
      <w:r>
        <w:rPr>
          <w:rStyle w:val="Hyperlink"/>
          <w:rFonts w:ascii="Arial" w:hAnsi="Arial" w:cs="Arial"/>
          <w:color w:val="auto"/>
          <w:sz w:val="22"/>
          <w:u w:val="none"/>
          <w:lang w:val="en-US"/>
        </w:rPr>
        <w:t>This exhibition examines the dialogue entered into between an artwork and its exhibition space, and the question as to the extent which the setting has on that artwork’s impact</w:t>
      </w:r>
      <w:r w:rsidR="00FB271E" w:rsidRPr="001E128D">
        <w:rPr>
          <w:rStyle w:val="Hyperlink"/>
          <w:rFonts w:ascii="Arial" w:hAnsi="Arial" w:cs="Arial"/>
          <w:color w:val="auto"/>
          <w:sz w:val="22"/>
          <w:u w:val="none"/>
          <w:lang w:val="en-US"/>
        </w:rPr>
        <w:t xml:space="preserve">. </w:t>
      </w:r>
    </w:p>
    <w:p w:rsidR="00FB271E" w:rsidRPr="001E128D" w:rsidRDefault="000C3AA0" w:rsidP="00FB271E">
      <w:pPr>
        <w:pStyle w:val="Listenabsatz"/>
        <w:numPr>
          <w:ilvl w:val="0"/>
          <w:numId w:val="6"/>
        </w:numPr>
        <w:rPr>
          <w:rStyle w:val="Hyperlink"/>
          <w:rFonts w:ascii="Arial" w:hAnsi="Arial" w:cs="Arial"/>
          <w:color w:val="auto"/>
          <w:sz w:val="22"/>
          <w:u w:val="none"/>
          <w:lang w:val="en-US"/>
        </w:rPr>
      </w:pPr>
      <w:r>
        <w:rPr>
          <w:rStyle w:val="Hyperlink"/>
          <w:rFonts w:ascii="Arial" w:hAnsi="Arial" w:cs="Arial"/>
          <w:color w:val="auto"/>
          <w:sz w:val="22"/>
          <w:u w:val="none"/>
          <w:lang w:val="en-US"/>
        </w:rPr>
        <w:t>“</w:t>
      </w:r>
      <w:r w:rsidR="00FB271E" w:rsidRPr="001E128D">
        <w:rPr>
          <w:rStyle w:val="Hyperlink"/>
          <w:rFonts w:ascii="Arial" w:hAnsi="Arial" w:cs="Arial"/>
          <w:color w:val="auto"/>
          <w:sz w:val="22"/>
          <w:u w:val="none"/>
          <w:lang w:val="en-US"/>
        </w:rPr>
        <w:t>A Mind of Winter</w:t>
      </w:r>
      <w:r>
        <w:rPr>
          <w:rStyle w:val="Hyperlink"/>
          <w:rFonts w:ascii="Arial" w:hAnsi="Arial" w:cs="Arial"/>
          <w:color w:val="auto"/>
          <w:sz w:val="22"/>
          <w:u w:val="none"/>
          <w:lang w:val="en-US"/>
        </w:rPr>
        <w:t xml:space="preserve">” by </w:t>
      </w:r>
      <w:r w:rsidR="00FB271E" w:rsidRPr="001E128D">
        <w:rPr>
          <w:rStyle w:val="Hyperlink"/>
          <w:rFonts w:ascii="Arial" w:hAnsi="Arial" w:cs="Arial"/>
          <w:color w:val="auto"/>
          <w:sz w:val="22"/>
          <w:u w:val="none"/>
          <w:lang w:val="en-US"/>
        </w:rPr>
        <w:t>Walter Martin &amp; Paloma Muñoz</w:t>
      </w:r>
      <w:r>
        <w:rPr>
          <w:rStyle w:val="Hyperlink"/>
          <w:rFonts w:ascii="Arial" w:hAnsi="Arial" w:cs="Arial"/>
          <w:color w:val="auto"/>
          <w:sz w:val="22"/>
          <w:u w:val="none"/>
          <w:lang w:val="en-US"/>
        </w:rPr>
        <w:t xml:space="preserve"> at </w:t>
      </w:r>
      <w:r w:rsidR="00FB271E" w:rsidRPr="001E128D">
        <w:rPr>
          <w:rStyle w:val="Hyperlink"/>
          <w:rFonts w:ascii="Arial" w:hAnsi="Arial" w:cs="Arial"/>
          <w:color w:val="auto"/>
          <w:sz w:val="22"/>
          <w:u w:val="none"/>
          <w:lang w:val="en-US"/>
        </w:rPr>
        <w:t>Museum der Moderne Rupertinum (</w:t>
      </w:r>
      <w:r>
        <w:rPr>
          <w:rStyle w:val="Hyperlink"/>
          <w:rFonts w:ascii="Arial" w:hAnsi="Arial" w:cs="Arial"/>
          <w:color w:val="auto"/>
          <w:sz w:val="22"/>
          <w:u w:val="none"/>
          <w:lang w:val="en-US"/>
        </w:rPr>
        <w:t>November 30, 2019 until April 19, 2000</w:t>
      </w:r>
      <w:r w:rsidR="00FB271E" w:rsidRPr="001E128D">
        <w:rPr>
          <w:rStyle w:val="Hyperlink"/>
          <w:rFonts w:ascii="Arial" w:hAnsi="Arial" w:cs="Arial"/>
          <w:color w:val="auto"/>
          <w:sz w:val="22"/>
          <w:u w:val="none"/>
          <w:lang w:val="en-US"/>
        </w:rPr>
        <w:t xml:space="preserve">) </w:t>
      </w:r>
      <w:r w:rsidR="006A555C" w:rsidRPr="001E128D">
        <w:rPr>
          <w:rStyle w:val="Hyperlink"/>
          <w:rFonts w:ascii="Arial" w:hAnsi="Arial" w:cs="Arial"/>
          <w:color w:val="auto"/>
          <w:sz w:val="22"/>
          <w:u w:val="none"/>
          <w:lang w:val="en-US"/>
        </w:rPr>
        <w:t>–</w:t>
      </w:r>
      <w:r>
        <w:rPr>
          <w:rStyle w:val="Hyperlink"/>
          <w:rFonts w:ascii="Arial" w:hAnsi="Arial" w:cs="Arial"/>
          <w:color w:val="auto"/>
          <w:sz w:val="22"/>
          <w:u w:val="none"/>
          <w:lang w:val="en-US"/>
        </w:rPr>
        <w:t xml:space="preserve"> The Lilliputian universe of a snow globe and the magical world it creates are the focus of this special exhibition</w:t>
      </w:r>
      <w:r w:rsidR="006A555C" w:rsidRPr="001E128D">
        <w:rPr>
          <w:rStyle w:val="Hyperlink"/>
          <w:rFonts w:ascii="Arial" w:hAnsi="Arial" w:cs="Arial"/>
          <w:color w:val="auto"/>
          <w:sz w:val="22"/>
          <w:u w:val="none"/>
          <w:lang w:val="en-US"/>
        </w:rPr>
        <w:t>.</w:t>
      </w:r>
    </w:p>
    <w:p w:rsidR="006A555C" w:rsidRPr="001E128D" w:rsidRDefault="000C3AA0" w:rsidP="00FB271E">
      <w:pPr>
        <w:pStyle w:val="Listenabsatz"/>
        <w:numPr>
          <w:ilvl w:val="0"/>
          <w:numId w:val="6"/>
        </w:numPr>
        <w:rPr>
          <w:rStyle w:val="Hyperlink"/>
          <w:rFonts w:ascii="Arial" w:hAnsi="Arial" w:cs="Arial"/>
          <w:color w:val="auto"/>
          <w:sz w:val="22"/>
          <w:u w:val="none"/>
          <w:lang w:val="en-US"/>
        </w:rPr>
      </w:pPr>
      <w:r>
        <w:rPr>
          <w:rStyle w:val="Hyperlink"/>
          <w:rFonts w:ascii="Arial" w:hAnsi="Arial" w:cs="Arial"/>
          <w:color w:val="auto"/>
          <w:sz w:val="22"/>
          <w:u w:val="none"/>
          <w:lang w:val="en-US"/>
        </w:rPr>
        <w:t>“Pippi Longstocking</w:t>
      </w:r>
      <w:r w:rsidR="006A555C" w:rsidRPr="001E128D">
        <w:rPr>
          <w:rStyle w:val="Hyperlink"/>
          <w:rFonts w:ascii="Arial" w:hAnsi="Arial" w:cs="Arial"/>
          <w:color w:val="auto"/>
          <w:sz w:val="22"/>
          <w:u w:val="none"/>
          <w:lang w:val="en-US"/>
        </w:rPr>
        <w:t xml:space="preserve"> – </w:t>
      </w:r>
      <w:r w:rsidR="004902D9">
        <w:rPr>
          <w:rStyle w:val="Hyperlink"/>
          <w:rFonts w:ascii="Arial" w:hAnsi="Arial" w:cs="Arial"/>
          <w:color w:val="auto"/>
          <w:sz w:val="22"/>
          <w:u w:val="none"/>
          <w:lang w:val="en-US"/>
        </w:rPr>
        <w:t xml:space="preserve">hero in socks” at the Toy Museum </w:t>
      </w:r>
      <w:r w:rsidR="006A555C" w:rsidRPr="001E128D">
        <w:rPr>
          <w:rStyle w:val="Hyperlink"/>
          <w:rFonts w:ascii="Arial" w:hAnsi="Arial" w:cs="Arial"/>
          <w:color w:val="auto"/>
          <w:sz w:val="22"/>
          <w:u w:val="none"/>
          <w:lang w:val="en-US"/>
        </w:rPr>
        <w:t>(</w:t>
      </w:r>
      <w:r w:rsidR="004902D9">
        <w:rPr>
          <w:rStyle w:val="Hyperlink"/>
          <w:rFonts w:ascii="Arial" w:hAnsi="Arial" w:cs="Arial"/>
          <w:color w:val="auto"/>
          <w:sz w:val="22"/>
          <w:u w:val="none"/>
          <w:lang w:val="en-US"/>
        </w:rPr>
        <w:t>November 16, 2019 until October 3, 2021</w:t>
      </w:r>
      <w:r w:rsidR="006A555C" w:rsidRPr="001E128D">
        <w:rPr>
          <w:rStyle w:val="Hyperlink"/>
          <w:rFonts w:ascii="Arial" w:hAnsi="Arial" w:cs="Arial"/>
          <w:color w:val="auto"/>
          <w:sz w:val="22"/>
          <w:u w:val="none"/>
          <w:lang w:val="en-US"/>
        </w:rPr>
        <w:t>) –</w:t>
      </w:r>
      <w:r w:rsidR="004902D9">
        <w:rPr>
          <w:rStyle w:val="Hyperlink"/>
          <w:rFonts w:ascii="Arial" w:hAnsi="Arial" w:cs="Arial"/>
          <w:color w:val="auto"/>
          <w:sz w:val="22"/>
          <w:u w:val="none"/>
          <w:lang w:val="en-US"/>
        </w:rPr>
        <w:t xml:space="preserve"> The Toy Museum honors one of the most famous female children’s heroes, presenting Pipp</w:t>
      </w:r>
      <w:r w:rsidR="00AF1182">
        <w:rPr>
          <w:rStyle w:val="Hyperlink"/>
          <w:rFonts w:ascii="Arial" w:hAnsi="Arial" w:cs="Arial"/>
          <w:color w:val="auto"/>
          <w:sz w:val="22"/>
          <w:u w:val="none"/>
          <w:lang w:val="en-US"/>
        </w:rPr>
        <w:t>i</w:t>
      </w:r>
      <w:r w:rsidR="004902D9">
        <w:rPr>
          <w:rStyle w:val="Hyperlink"/>
          <w:rFonts w:ascii="Arial" w:hAnsi="Arial" w:cs="Arial"/>
          <w:color w:val="auto"/>
          <w:sz w:val="22"/>
          <w:u w:val="none"/>
          <w:lang w:val="en-US"/>
        </w:rPr>
        <w:t xml:space="preserve"> in the form of hand puppets, two cookie cutters as well as</w:t>
      </w:r>
      <w:r w:rsidR="006A555C" w:rsidRPr="001E128D">
        <w:rPr>
          <w:rStyle w:val="Hyperlink"/>
          <w:rFonts w:ascii="Arial" w:hAnsi="Arial" w:cs="Arial"/>
          <w:color w:val="auto"/>
          <w:sz w:val="22"/>
          <w:u w:val="none"/>
          <w:lang w:val="en-US"/>
        </w:rPr>
        <w:t xml:space="preserve"> </w:t>
      </w:r>
      <w:r w:rsidR="00AF1182">
        <w:rPr>
          <w:rStyle w:val="Hyperlink"/>
          <w:rFonts w:ascii="Arial" w:hAnsi="Arial" w:cs="Arial"/>
          <w:color w:val="auto"/>
          <w:sz w:val="22"/>
          <w:u w:val="none"/>
          <w:lang w:val="en-US"/>
        </w:rPr>
        <w:t xml:space="preserve">against the backdrop of her home, </w:t>
      </w:r>
      <w:r w:rsidR="004902D9">
        <w:rPr>
          <w:rStyle w:val="Hyperlink"/>
          <w:rFonts w:ascii="Arial" w:hAnsi="Arial" w:cs="Arial"/>
          <w:color w:val="auto"/>
          <w:sz w:val="22"/>
          <w:u w:val="none"/>
          <w:lang w:val="en-US"/>
        </w:rPr>
        <w:t>“</w:t>
      </w:r>
      <w:r w:rsidR="006A555C" w:rsidRPr="001E128D">
        <w:rPr>
          <w:rStyle w:val="Hyperlink"/>
          <w:rFonts w:ascii="Arial" w:hAnsi="Arial" w:cs="Arial"/>
          <w:color w:val="auto"/>
          <w:sz w:val="22"/>
          <w:u w:val="none"/>
          <w:lang w:val="en-US"/>
        </w:rPr>
        <w:t xml:space="preserve">Villa </w:t>
      </w:r>
      <w:r w:rsidR="00AF1182">
        <w:rPr>
          <w:rStyle w:val="Hyperlink"/>
          <w:rFonts w:ascii="Arial" w:hAnsi="Arial" w:cs="Arial"/>
          <w:color w:val="auto"/>
          <w:sz w:val="22"/>
          <w:u w:val="none"/>
          <w:lang w:val="en-US"/>
        </w:rPr>
        <w:t>Villekulla</w:t>
      </w:r>
      <w:r w:rsidR="004902D9">
        <w:rPr>
          <w:rStyle w:val="Hyperlink"/>
          <w:rFonts w:ascii="Arial" w:hAnsi="Arial" w:cs="Arial"/>
          <w:color w:val="auto"/>
          <w:sz w:val="22"/>
          <w:u w:val="none"/>
          <w:lang w:val="en-US"/>
        </w:rPr>
        <w:t>”</w:t>
      </w:r>
      <w:r w:rsidR="006A555C" w:rsidRPr="001E128D">
        <w:rPr>
          <w:rStyle w:val="Hyperlink"/>
          <w:rFonts w:ascii="Arial" w:hAnsi="Arial" w:cs="Arial"/>
          <w:color w:val="auto"/>
          <w:sz w:val="22"/>
          <w:u w:val="none"/>
          <w:lang w:val="en-US"/>
        </w:rPr>
        <w:t>.</w:t>
      </w:r>
    </w:p>
    <w:p w:rsidR="003664D0" w:rsidRPr="001E128D" w:rsidRDefault="003664D0" w:rsidP="00923015">
      <w:pPr>
        <w:rPr>
          <w:rStyle w:val="Hyperlink"/>
          <w:rFonts w:cs="Arial"/>
          <w:color w:val="auto"/>
          <w:u w:val="none"/>
          <w:lang w:val="en-US"/>
        </w:rPr>
      </w:pPr>
    </w:p>
    <w:p w:rsidR="003664D0" w:rsidRPr="001E128D" w:rsidRDefault="00AF1182" w:rsidP="00923015">
      <w:pPr>
        <w:rPr>
          <w:rStyle w:val="Hyperlink"/>
          <w:rFonts w:cs="Arial"/>
          <w:b/>
          <w:color w:val="auto"/>
          <w:u w:val="none"/>
          <w:lang w:val="en-US"/>
        </w:rPr>
      </w:pPr>
      <w:r>
        <w:rPr>
          <w:rStyle w:val="Hyperlink"/>
          <w:rFonts w:cs="Arial"/>
          <w:b/>
          <w:color w:val="auto"/>
          <w:u w:val="none"/>
          <w:lang w:val="en-US"/>
        </w:rPr>
        <w:lastRenderedPageBreak/>
        <w:t>Preview</w:t>
      </w:r>
      <w:r w:rsidR="003664D0" w:rsidRPr="001E128D">
        <w:rPr>
          <w:rStyle w:val="Hyperlink"/>
          <w:rFonts w:cs="Arial"/>
          <w:b/>
          <w:color w:val="auto"/>
          <w:u w:val="none"/>
          <w:lang w:val="en-US"/>
        </w:rPr>
        <w:t>:</w:t>
      </w:r>
      <w:r>
        <w:rPr>
          <w:rStyle w:val="Hyperlink"/>
          <w:rFonts w:cs="Arial"/>
          <w:b/>
          <w:color w:val="auto"/>
          <w:u w:val="none"/>
          <w:lang w:val="en-US"/>
        </w:rPr>
        <w:t xml:space="preserve"> State Exhibition </w:t>
      </w:r>
      <w:r w:rsidR="003664D0" w:rsidRPr="001E128D">
        <w:rPr>
          <w:rStyle w:val="Hyperlink"/>
          <w:rFonts w:cs="Arial"/>
          <w:b/>
          <w:color w:val="auto"/>
          <w:u w:val="none"/>
          <w:lang w:val="en-US"/>
        </w:rPr>
        <w:t>2020</w:t>
      </w:r>
    </w:p>
    <w:p w:rsidR="003664D0" w:rsidRPr="001E128D" w:rsidRDefault="00AF1182" w:rsidP="00923015">
      <w:pPr>
        <w:rPr>
          <w:rStyle w:val="Hyperlink"/>
          <w:rFonts w:cs="Arial"/>
          <w:color w:val="auto"/>
          <w:u w:val="none"/>
          <w:lang w:val="en-US"/>
        </w:rPr>
      </w:pPr>
      <w:r>
        <w:rPr>
          <w:rStyle w:val="Hyperlink"/>
          <w:rFonts w:cs="Arial"/>
          <w:color w:val="auto"/>
          <w:u w:val="none"/>
          <w:lang w:val="en-US"/>
        </w:rPr>
        <w:t>Entitled “Great World Theat</w:t>
      </w:r>
      <w:r w:rsidR="0072420B">
        <w:rPr>
          <w:rStyle w:val="Hyperlink"/>
          <w:rFonts w:cs="Arial"/>
          <w:color w:val="auto"/>
          <w:u w:val="none"/>
          <w:lang w:val="en-US"/>
        </w:rPr>
        <w:t>re</w:t>
      </w:r>
      <w:r>
        <w:rPr>
          <w:rStyle w:val="Hyperlink"/>
          <w:rFonts w:cs="Arial"/>
          <w:color w:val="auto"/>
          <w:u w:val="none"/>
          <w:lang w:val="en-US"/>
        </w:rPr>
        <w:t xml:space="preserve"> – </w:t>
      </w:r>
      <w:r w:rsidR="0072420B">
        <w:rPr>
          <w:rStyle w:val="Hyperlink"/>
          <w:rFonts w:cs="Arial"/>
          <w:color w:val="auto"/>
          <w:u w:val="none"/>
          <w:lang w:val="en-US"/>
        </w:rPr>
        <w:t>The Salzburg Festival Centenary</w:t>
      </w:r>
      <w:r>
        <w:rPr>
          <w:rStyle w:val="Hyperlink"/>
          <w:rFonts w:cs="Arial"/>
          <w:color w:val="auto"/>
          <w:u w:val="none"/>
          <w:lang w:val="en-US"/>
        </w:rPr>
        <w:t xml:space="preserve">” (April 25 until October 31, 2020) </w:t>
      </w:r>
      <w:r w:rsidR="003664D0" w:rsidRPr="001E128D">
        <w:rPr>
          <w:rStyle w:val="Hyperlink"/>
          <w:rFonts w:cs="Arial"/>
          <w:color w:val="auto"/>
          <w:u w:val="none"/>
          <w:lang w:val="en-US"/>
        </w:rPr>
        <w:t>–</w:t>
      </w:r>
      <w:r>
        <w:rPr>
          <w:rStyle w:val="Hyperlink"/>
          <w:rFonts w:cs="Arial"/>
          <w:color w:val="auto"/>
          <w:u w:val="none"/>
          <w:lang w:val="en-US"/>
        </w:rPr>
        <w:t xml:space="preserve"> a major state exhibition at the </w:t>
      </w:r>
      <w:r w:rsidR="003664D0" w:rsidRPr="001E128D">
        <w:rPr>
          <w:rStyle w:val="Hyperlink"/>
          <w:rFonts w:cs="Arial"/>
          <w:color w:val="auto"/>
          <w:u w:val="none"/>
          <w:lang w:val="en-US"/>
        </w:rPr>
        <w:t xml:space="preserve">Salzburg Museum </w:t>
      </w:r>
      <w:r>
        <w:rPr>
          <w:rStyle w:val="Hyperlink"/>
          <w:rFonts w:cs="Arial"/>
          <w:color w:val="auto"/>
          <w:u w:val="none"/>
          <w:lang w:val="en-US"/>
        </w:rPr>
        <w:t xml:space="preserve">will provide insights into the history and significance of this festival of music and </w:t>
      </w:r>
      <w:r w:rsidR="0072420B">
        <w:rPr>
          <w:rStyle w:val="Hyperlink"/>
          <w:rFonts w:cs="Arial"/>
          <w:color w:val="auto"/>
          <w:u w:val="none"/>
          <w:lang w:val="en-US"/>
        </w:rPr>
        <w:t>theatre</w:t>
      </w:r>
      <w:r>
        <w:rPr>
          <w:rStyle w:val="Hyperlink"/>
          <w:rFonts w:cs="Arial"/>
          <w:color w:val="auto"/>
          <w:u w:val="none"/>
          <w:lang w:val="en-US"/>
        </w:rPr>
        <w:t>. On August 22, 1920, the summons for “</w:t>
      </w:r>
      <w:r w:rsidR="003664D0" w:rsidRPr="001E128D">
        <w:rPr>
          <w:rStyle w:val="Hyperlink"/>
          <w:rFonts w:cs="Arial"/>
          <w:color w:val="auto"/>
          <w:u w:val="none"/>
          <w:lang w:val="en-US"/>
        </w:rPr>
        <w:t>Jedermann</w:t>
      </w:r>
      <w:r>
        <w:rPr>
          <w:rStyle w:val="Hyperlink"/>
          <w:rFonts w:cs="Arial"/>
          <w:color w:val="auto"/>
          <w:u w:val="none"/>
          <w:lang w:val="en-US"/>
        </w:rPr>
        <w:t>” first echoed out on Cathedral Square. This moment marked the starting shot for Salzburg’s unique festival and for the city’s extraordinary international reputation as a capital of music and culture</w:t>
      </w:r>
      <w:r w:rsidR="00187CD1" w:rsidRPr="001E128D">
        <w:rPr>
          <w:rStyle w:val="Hyperlink"/>
          <w:rFonts w:cs="Arial"/>
          <w:color w:val="auto"/>
          <w:u w:val="none"/>
          <w:lang w:val="en-US"/>
        </w:rPr>
        <w:t xml:space="preserve">.  </w:t>
      </w:r>
    </w:p>
    <w:p w:rsidR="003664D0" w:rsidRDefault="003664D0" w:rsidP="00923015">
      <w:pPr>
        <w:rPr>
          <w:rStyle w:val="Hyperlink"/>
          <w:rFonts w:cs="Arial"/>
          <w:color w:val="auto"/>
          <w:u w:val="none"/>
          <w:lang w:val="en-US"/>
        </w:rPr>
      </w:pPr>
    </w:p>
    <w:p w:rsidR="009D3268" w:rsidRPr="001E128D" w:rsidRDefault="009D3268" w:rsidP="00923015">
      <w:pPr>
        <w:rPr>
          <w:rStyle w:val="Hyperlink"/>
          <w:rFonts w:cs="Arial"/>
          <w:color w:val="auto"/>
          <w:u w:val="none"/>
          <w:lang w:val="en-US"/>
        </w:rPr>
      </w:pPr>
      <w:bookmarkStart w:id="1" w:name="_GoBack"/>
      <w:bookmarkEnd w:id="1"/>
    </w:p>
    <w:p w:rsidR="00AE355B" w:rsidRPr="009D3268" w:rsidRDefault="00AF1182" w:rsidP="00923015">
      <w:pPr>
        <w:rPr>
          <w:b/>
          <w:bCs/>
          <w:sz w:val="18"/>
          <w:szCs w:val="20"/>
          <w:lang w:val="de-DE"/>
        </w:rPr>
      </w:pPr>
      <w:r w:rsidRPr="009D3268">
        <w:rPr>
          <w:b/>
          <w:bCs/>
          <w:sz w:val="18"/>
          <w:szCs w:val="20"/>
          <w:lang w:val="de-DE"/>
        </w:rPr>
        <w:t>Further Information</w:t>
      </w:r>
      <w:r w:rsidR="00AE355B" w:rsidRPr="009D3268">
        <w:rPr>
          <w:b/>
          <w:bCs/>
          <w:sz w:val="18"/>
          <w:szCs w:val="20"/>
          <w:lang w:val="de-DE"/>
        </w:rPr>
        <w:t xml:space="preserve">: </w:t>
      </w:r>
    </w:p>
    <w:p w:rsidR="00AE355B" w:rsidRPr="009D3268" w:rsidRDefault="00AE355B" w:rsidP="00923015">
      <w:pPr>
        <w:pStyle w:val="Textkrper3"/>
        <w:tabs>
          <w:tab w:val="left" w:pos="8100"/>
          <w:tab w:val="left" w:pos="8460"/>
        </w:tabs>
        <w:spacing w:after="0"/>
        <w:ind w:right="792"/>
        <w:rPr>
          <w:szCs w:val="18"/>
          <w:lang w:val="de-DE"/>
        </w:rPr>
      </w:pPr>
      <w:r w:rsidRPr="009D3268">
        <w:rPr>
          <w:szCs w:val="18"/>
          <w:lang w:val="de-DE"/>
        </w:rPr>
        <w:t xml:space="preserve">Tourismus Salzburg, </w:t>
      </w:r>
      <w:proofErr w:type="spellStart"/>
      <w:r w:rsidRPr="009D3268">
        <w:rPr>
          <w:szCs w:val="18"/>
          <w:lang w:val="de-DE"/>
        </w:rPr>
        <w:t>Auerspergstraße</w:t>
      </w:r>
      <w:proofErr w:type="spellEnd"/>
      <w:r w:rsidRPr="009D3268">
        <w:rPr>
          <w:szCs w:val="18"/>
          <w:lang w:val="de-DE"/>
        </w:rPr>
        <w:t xml:space="preserve"> 6, 5020 Salzburg, Austria</w:t>
      </w:r>
    </w:p>
    <w:p w:rsidR="00AE355B" w:rsidRPr="001E128D" w:rsidRDefault="00AE355B" w:rsidP="00923015">
      <w:pPr>
        <w:pStyle w:val="Textkrper3"/>
        <w:tabs>
          <w:tab w:val="left" w:pos="8100"/>
          <w:tab w:val="left" w:pos="8460"/>
        </w:tabs>
        <w:spacing w:after="0"/>
        <w:ind w:right="792"/>
        <w:rPr>
          <w:szCs w:val="18"/>
          <w:lang w:val="en-US"/>
        </w:rPr>
      </w:pPr>
      <w:r w:rsidRPr="001E128D">
        <w:rPr>
          <w:szCs w:val="18"/>
          <w:lang w:val="en-US"/>
        </w:rPr>
        <w:t xml:space="preserve">Tel.: +43/662/889 87 - 0, Fax: +43/662/889 87 - 32, </w:t>
      </w:r>
      <w:hyperlink r:id="rId12" w:history="1">
        <w:r w:rsidRPr="001E128D">
          <w:rPr>
            <w:rStyle w:val="Hyperlink"/>
            <w:color w:val="auto"/>
            <w:szCs w:val="18"/>
            <w:lang w:val="en-US"/>
          </w:rPr>
          <w:t>www.salzburg.info</w:t>
        </w:r>
      </w:hyperlink>
      <w:r w:rsidRPr="001E128D">
        <w:rPr>
          <w:rStyle w:val="Hyperlink"/>
          <w:color w:val="auto"/>
          <w:szCs w:val="18"/>
          <w:u w:val="none"/>
          <w:lang w:val="en-US"/>
        </w:rPr>
        <w:t>, #visitsalzburg</w:t>
      </w:r>
    </w:p>
    <w:p w:rsidR="00AE355B" w:rsidRPr="001E128D" w:rsidRDefault="00AE355B" w:rsidP="00923015">
      <w:pPr>
        <w:rPr>
          <w:sz w:val="2"/>
          <w:szCs w:val="4"/>
          <w:lang w:val="en-US"/>
        </w:rPr>
      </w:pPr>
    </w:p>
    <w:p w:rsidR="00AE355B" w:rsidRPr="001E128D" w:rsidRDefault="00AE355B" w:rsidP="00923015">
      <w:pPr>
        <w:rPr>
          <w:sz w:val="2"/>
          <w:szCs w:val="4"/>
          <w:lang w:val="en-US"/>
        </w:rPr>
      </w:pPr>
    </w:p>
    <w:p w:rsidR="00AE355B" w:rsidRPr="001E128D" w:rsidRDefault="00AF1182" w:rsidP="00923015">
      <w:pPr>
        <w:rPr>
          <w:b/>
          <w:sz w:val="18"/>
          <w:szCs w:val="20"/>
          <w:lang w:val="en-US"/>
        </w:rPr>
      </w:pPr>
      <w:r>
        <w:rPr>
          <w:b/>
          <w:sz w:val="18"/>
          <w:szCs w:val="20"/>
          <w:lang w:val="en-US"/>
        </w:rPr>
        <w:t>Press Contact</w:t>
      </w:r>
      <w:r w:rsidR="00AE355B" w:rsidRPr="001E128D">
        <w:rPr>
          <w:b/>
          <w:sz w:val="18"/>
          <w:szCs w:val="20"/>
          <w:lang w:val="en-US"/>
        </w:rPr>
        <w:t xml:space="preserve">: </w:t>
      </w:r>
    </w:p>
    <w:p w:rsidR="00AE355B" w:rsidRPr="001E128D" w:rsidRDefault="00AE355B" w:rsidP="00923015">
      <w:pPr>
        <w:rPr>
          <w:sz w:val="16"/>
          <w:szCs w:val="18"/>
          <w:lang w:val="en-US"/>
        </w:rPr>
      </w:pPr>
      <w:r w:rsidRPr="001E128D">
        <w:rPr>
          <w:sz w:val="16"/>
          <w:szCs w:val="18"/>
          <w:lang w:val="en-US"/>
        </w:rPr>
        <w:t xml:space="preserve">Mag. Martina C. Trummer, Tel.: +43/662/889 87 – 605, </w:t>
      </w:r>
      <w:hyperlink r:id="rId13" w:history="1">
        <w:r w:rsidRPr="001E128D">
          <w:rPr>
            <w:rStyle w:val="Hyperlink"/>
            <w:rFonts w:cs="Arial"/>
            <w:color w:val="auto"/>
            <w:sz w:val="16"/>
            <w:szCs w:val="18"/>
            <w:lang w:val="en-US"/>
          </w:rPr>
          <w:t>presse@salzburg.info</w:t>
        </w:r>
      </w:hyperlink>
    </w:p>
    <w:sectPr w:rsidR="00AE355B" w:rsidRPr="001E128D" w:rsidSect="009D3268">
      <w:headerReference w:type="default" r:id="rId14"/>
      <w:footerReference w:type="default" r:id="rId15"/>
      <w:pgSz w:w="11906" w:h="16838"/>
      <w:pgMar w:top="2268" w:right="1418" w:bottom="32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FE" w:rsidRDefault="007C7FFE" w:rsidP="00790AA5">
      <w:r>
        <w:separator/>
      </w:r>
    </w:p>
  </w:endnote>
  <w:endnote w:type="continuationSeparator" w:id="0">
    <w:p w:rsidR="007C7FFE" w:rsidRDefault="007C7FFE"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D141B5" w:rsidP="006B2844">
    <w:pPr>
      <w:pStyle w:val="Fuzeile"/>
    </w:pPr>
    <w:r>
      <w:rPr>
        <w:noProof/>
      </w:rPr>
      <w:drawing>
        <wp:anchor distT="0" distB="0" distL="114300" distR="114300" simplePos="0" relativeHeight="251657216" behindDoc="1" locked="0" layoutInCell="1" allowOverlap="1">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FE" w:rsidRDefault="007C7FFE" w:rsidP="00790AA5">
      <w:r>
        <w:separator/>
      </w:r>
    </w:p>
  </w:footnote>
  <w:footnote w:type="continuationSeparator" w:id="0">
    <w:p w:rsidR="007C7FFE" w:rsidRDefault="007C7FFE"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9D3268">
    <w:pPr>
      <w:pStyle w:val="Kopfzeile"/>
    </w:pPr>
    <w:r>
      <w:rPr>
        <w:noProof/>
      </w:rPr>
      <w:drawing>
        <wp:anchor distT="0" distB="0" distL="114300" distR="114300" simplePos="0" relativeHeight="251659264" behindDoc="1" locked="0" layoutInCell="1" allowOverlap="1">
          <wp:simplePos x="0" y="0"/>
          <wp:positionH relativeFrom="column">
            <wp:posOffset>4881245</wp:posOffset>
          </wp:positionH>
          <wp:positionV relativeFrom="paragraph">
            <wp:posOffset>45085</wp:posOffset>
          </wp:positionV>
          <wp:extent cx="1278000" cy="673200"/>
          <wp:effectExtent l="0" t="0" r="0" b="0"/>
          <wp:wrapTight wrapText="bothSides">
            <wp:wrapPolygon edited="0">
              <wp:start x="0" y="0"/>
              <wp:lineTo x="0" y="20785"/>
              <wp:lineTo x="21256" y="20785"/>
              <wp:lineTo x="21256"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p>
  <w:p w:rsidR="005E6FEA" w:rsidRPr="00476685" w:rsidRDefault="005E6FEA" w:rsidP="005E6FEA">
    <w:pPr>
      <w:tabs>
        <w:tab w:val="left" w:pos="6804"/>
      </w:tabs>
      <w:rPr>
        <w:sz w:val="20"/>
        <w:szCs w:val="20"/>
      </w:rPr>
    </w:pPr>
    <w:r w:rsidRPr="00305D76">
      <w:rPr>
        <w:sz w:val="28"/>
        <w:szCs w:val="28"/>
      </w:rPr>
      <w:t>PRESS</w:t>
    </w:r>
    <w:r w:rsidR="001E128D">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93C63"/>
    <w:multiLevelType w:val="hybridMultilevel"/>
    <w:tmpl w:val="7B027C4C"/>
    <w:lvl w:ilvl="0" w:tplc="E834AF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560E"/>
    <w:rsid w:val="00011FEA"/>
    <w:rsid w:val="00014A5E"/>
    <w:rsid w:val="00015941"/>
    <w:rsid w:val="00020127"/>
    <w:rsid w:val="000225AF"/>
    <w:rsid w:val="00024ED0"/>
    <w:rsid w:val="0002541B"/>
    <w:rsid w:val="0002785B"/>
    <w:rsid w:val="00030D89"/>
    <w:rsid w:val="00033EB6"/>
    <w:rsid w:val="000348A6"/>
    <w:rsid w:val="00036C81"/>
    <w:rsid w:val="000409EF"/>
    <w:rsid w:val="00040B2D"/>
    <w:rsid w:val="0004106D"/>
    <w:rsid w:val="00041B4E"/>
    <w:rsid w:val="0004373A"/>
    <w:rsid w:val="00043930"/>
    <w:rsid w:val="00044317"/>
    <w:rsid w:val="00050155"/>
    <w:rsid w:val="0006136A"/>
    <w:rsid w:val="0006625D"/>
    <w:rsid w:val="000676DD"/>
    <w:rsid w:val="00071080"/>
    <w:rsid w:val="00073DEA"/>
    <w:rsid w:val="000765C1"/>
    <w:rsid w:val="00080B2E"/>
    <w:rsid w:val="00080ED9"/>
    <w:rsid w:val="00084F4D"/>
    <w:rsid w:val="00095AF9"/>
    <w:rsid w:val="000A0D2F"/>
    <w:rsid w:val="000A1430"/>
    <w:rsid w:val="000A154D"/>
    <w:rsid w:val="000A3B35"/>
    <w:rsid w:val="000A47F0"/>
    <w:rsid w:val="000A6AEE"/>
    <w:rsid w:val="000B0649"/>
    <w:rsid w:val="000B382F"/>
    <w:rsid w:val="000B59BF"/>
    <w:rsid w:val="000B74C8"/>
    <w:rsid w:val="000C171D"/>
    <w:rsid w:val="000C3AA0"/>
    <w:rsid w:val="000C53B0"/>
    <w:rsid w:val="000C67FB"/>
    <w:rsid w:val="000C760C"/>
    <w:rsid w:val="000D197A"/>
    <w:rsid w:val="000D487A"/>
    <w:rsid w:val="000D4D4B"/>
    <w:rsid w:val="000E1C80"/>
    <w:rsid w:val="000E2F83"/>
    <w:rsid w:val="000E38E0"/>
    <w:rsid w:val="000F17FD"/>
    <w:rsid w:val="000F335D"/>
    <w:rsid w:val="000F5C5A"/>
    <w:rsid w:val="000F6A86"/>
    <w:rsid w:val="000F6B78"/>
    <w:rsid w:val="00103C2B"/>
    <w:rsid w:val="0011208A"/>
    <w:rsid w:val="001141DA"/>
    <w:rsid w:val="0011446D"/>
    <w:rsid w:val="0012535A"/>
    <w:rsid w:val="00130FF9"/>
    <w:rsid w:val="00131FC0"/>
    <w:rsid w:val="00140059"/>
    <w:rsid w:val="00145EB6"/>
    <w:rsid w:val="00147859"/>
    <w:rsid w:val="00147ACC"/>
    <w:rsid w:val="0015046E"/>
    <w:rsid w:val="00153384"/>
    <w:rsid w:val="001535A2"/>
    <w:rsid w:val="0015772F"/>
    <w:rsid w:val="00161737"/>
    <w:rsid w:val="00164545"/>
    <w:rsid w:val="00164B43"/>
    <w:rsid w:val="00167970"/>
    <w:rsid w:val="0017324A"/>
    <w:rsid w:val="001739B9"/>
    <w:rsid w:val="00174A3E"/>
    <w:rsid w:val="001819C6"/>
    <w:rsid w:val="00182913"/>
    <w:rsid w:val="00187664"/>
    <w:rsid w:val="00187CD1"/>
    <w:rsid w:val="00192130"/>
    <w:rsid w:val="00192230"/>
    <w:rsid w:val="0019264A"/>
    <w:rsid w:val="0019697A"/>
    <w:rsid w:val="00197D63"/>
    <w:rsid w:val="001A159E"/>
    <w:rsid w:val="001A2EB8"/>
    <w:rsid w:val="001B15CF"/>
    <w:rsid w:val="001B76E3"/>
    <w:rsid w:val="001C01FA"/>
    <w:rsid w:val="001C0337"/>
    <w:rsid w:val="001C03EE"/>
    <w:rsid w:val="001C7FF8"/>
    <w:rsid w:val="001D0DAF"/>
    <w:rsid w:val="001D5510"/>
    <w:rsid w:val="001E0CD4"/>
    <w:rsid w:val="001E1042"/>
    <w:rsid w:val="001E128D"/>
    <w:rsid w:val="001E39CD"/>
    <w:rsid w:val="001E6B05"/>
    <w:rsid w:val="001F2203"/>
    <w:rsid w:val="001F3716"/>
    <w:rsid w:val="001F73E0"/>
    <w:rsid w:val="00202FE7"/>
    <w:rsid w:val="00205156"/>
    <w:rsid w:val="002115A4"/>
    <w:rsid w:val="00216581"/>
    <w:rsid w:val="00217330"/>
    <w:rsid w:val="00222995"/>
    <w:rsid w:val="00222C90"/>
    <w:rsid w:val="002365BB"/>
    <w:rsid w:val="00236E0E"/>
    <w:rsid w:val="00236F66"/>
    <w:rsid w:val="00242487"/>
    <w:rsid w:val="00242C5E"/>
    <w:rsid w:val="00242E6A"/>
    <w:rsid w:val="002442AC"/>
    <w:rsid w:val="0024645D"/>
    <w:rsid w:val="00253546"/>
    <w:rsid w:val="00263D5B"/>
    <w:rsid w:val="00271CD0"/>
    <w:rsid w:val="002739B2"/>
    <w:rsid w:val="00275550"/>
    <w:rsid w:val="00276CD9"/>
    <w:rsid w:val="00277BF9"/>
    <w:rsid w:val="00277C23"/>
    <w:rsid w:val="00277F3B"/>
    <w:rsid w:val="00285227"/>
    <w:rsid w:val="002909C8"/>
    <w:rsid w:val="00291BB9"/>
    <w:rsid w:val="00293C0B"/>
    <w:rsid w:val="002968B1"/>
    <w:rsid w:val="002A5CA9"/>
    <w:rsid w:val="002A684C"/>
    <w:rsid w:val="002A6C84"/>
    <w:rsid w:val="002A709B"/>
    <w:rsid w:val="002A7292"/>
    <w:rsid w:val="002A7D2B"/>
    <w:rsid w:val="002B1D16"/>
    <w:rsid w:val="002B2632"/>
    <w:rsid w:val="002B30CE"/>
    <w:rsid w:val="002B5A8E"/>
    <w:rsid w:val="002B6FB7"/>
    <w:rsid w:val="002C55FD"/>
    <w:rsid w:val="002D37BF"/>
    <w:rsid w:val="002D3C89"/>
    <w:rsid w:val="002D5FDC"/>
    <w:rsid w:val="002E0FB6"/>
    <w:rsid w:val="002E1600"/>
    <w:rsid w:val="002E1CF3"/>
    <w:rsid w:val="002E2C66"/>
    <w:rsid w:val="002E2C94"/>
    <w:rsid w:val="002E2F94"/>
    <w:rsid w:val="002E3B61"/>
    <w:rsid w:val="002E6A12"/>
    <w:rsid w:val="002F1B14"/>
    <w:rsid w:val="002F2E6F"/>
    <w:rsid w:val="003022ED"/>
    <w:rsid w:val="003061ED"/>
    <w:rsid w:val="00306398"/>
    <w:rsid w:val="00306D11"/>
    <w:rsid w:val="00306E06"/>
    <w:rsid w:val="003124B7"/>
    <w:rsid w:val="00313807"/>
    <w:rsid w:val="00317DA3"/>
    <w:rsid w:val="00320282"/>
    <w:rsid w:val="00321957"/>
    <w:rsid w:val="00331880"/>
    <w:rsid w:val="00333039"/>
    <w:rsid w:val="00333611"/>
    <w:rsid w:val="00337F3C"/>
    <w:rsid w:val="00347C67"/>
    <w:rsid w:val="0035027C"/>
    <w:rsid w:val="003542D1"/>
    <w:rsid w:val="00356F08"/>
    <w:rsid w:val="00365EF1"/>
    <w:rsid w:val="003664D0"/>
    <w:rsid w:val="003731EE"/>
    <w:rsid w:val="0037393C"/>
    <w:rsid w:val="00374B5E"/>
    <w:rsid w:val="003803CC"/>
    <w:rsid w:val="00384143"/>
    <w:rsid w:val="003A28D0"/>
    <w:rsid w:val="003B3004"/>
    <w:rsid w:val="003B38F5"/>
    <w:rsid w:val="003B4CF9"/>
    <w:rsid w:val="003C10F4"/>
    <w:rsid w:val="003C287E"/>
    <w:rsid w:val="003C4719"/>
    <w:rsid w:val="003C5884"/>
    <w:rsid w:val="003C59D3"/>
    <w:rsid w:val="003C7048"/>
    <w:rsid w:val="003C78B7"/>
    <w:rsid w:val="003D2AF6"/>
    <w:rsid w:val="003D3341"/>
    <w:rsid w:val="003D6216"/>
    <w:rsid w:val="003D7701"/>
    <w:rsid w:val="003E4384"/>
    <w:rsid w:val="003E4FA9"/>
    <w:rsid w:val="003F0681"/>
    <w:rsid w:val="003F4716"/>
    <w:rsid w:val="004000B1"/>
    <w:rsid w:val="004009F3"/>
    <w:rsid w:val="00402532"/>
    <w:rsid w:val="00402797"/>
    <w:rsid w:val="00403644"/>
    <w:rsid w:val="00406D96"/>
    <w:rsid w:val="004108B5"/>
    <w:rsid w:val="0041324C"/>
    <w:rsid w:val="00415F41"/>
    <w:rsid w:val="00416DEF"/>
    <w:rsid w:val="00422EE4"/>
    <w:rsid w:val="00425682"/>
    <w:rsid w:val="00425B23"/>
    <w:rsid w:val="00426716"/>
    <w:rsid w:val="0042780D"/>
    <w:rsid w:val="004433B5"/>
    <w:rsid w:val="004436BF"/>
    <w:rsid w:val="00446572"/>
    <w:rsid w:val="00447A93"/>
    <w:rsid w:val="004504D6"/>
    <w:rsid w:val="004546B4"/>
    <w:rsid w:val="00456CE2"/>
    <w:rsid w:val="004602A3"/>
    <w:rsid w:val="00464972"/>
    <w:rsid w:val="00465658"/>
    <w:rsid w:val="004658CA"/>
    <w:rsid w:val="0046606B"/>
    <w:rsid w:val="004668E2"/>
    <w:rsid w:val="00470EE4"/>
    <w:rsid w:val="00474796"/>
    <w:rsid w:val="00475A39"/>
    <w:rsid w:val="00476293"/>
    <w:rsid w:val="00476685"/>
    <w:rsid w:val="00477307"/>
    <w:rsid w:val="00477761"/>
    <w:rsid w:val="00481214"/>
    <w:rsid w:val="00481C8E"/>
    <w:rsid w:val="0048355C"/>
    <w:rsid w:val="00486CE8"/>
    <w:rsid w:val="004902B9"/>
    <w:rsid w:val="004902D9"/>
    <w:rsid w:val="00493F63"/>
    <w:rsid w:val="004979BD"/>
    <w:rsid w:val="004A1CED"/>
    <w:rsid w:val="004A7312"/>
    <w:rsid w:val="004B07DF"/>
    <w:rsid w:val="004B189D"/>
    <w:rsid w:val="004B3006"/>
    <w:rsid w:val="004B6BDF"/>
    <w:rsid w:val="004C28FA"/>
    <w:rsid w:val="004C5601"/>
    <w:rsid w:val="004D64DD"/>
    <w:rsid w:val="004D7FD5"/>
    <w:rsid w:val="004E5134"/>
    <w:rsid w:val="00515DB8"/>
    <w:rsid w:val="00522641"/>
    <w:rsid w:val="00523199"/>
    <w:rsid w:val="00523328"/>
    <w:rsid w:val="005234EC"/>
    <w:rsid w:val="00523574"/>
    <w:rsid w:val="005248C7"/>
    <w:rsid w:val="00526266"/>
    <w:rsid w:val="00526DCD"/>
    <w:rsid w:val="0053285B"/>
    <w:rsid w:val="00532F74"/>
    <w:rsid w:val="0053732B"/>
    <w:rsid w:val="005402F3"/>
    <w:rsid w:val="0054065E"/>
    <w:rsid w:val="00542710"/>
    <w:rsid w:val="005466C3"/>
    <w:rsid w:val="00551460"/>
    <w:rsid w:val="005543A2"/>
    <w:rsid w:val="00556497"/>
    <w:rsid w:val="005570EB"/>
    <w:rsid w:val="00560B36"/>
    <w:rsid w:val="005640FF"/>
    <w:rsid w:val="00566396"/>
    <w:rsid w:val="00566B7A"/>
    <w:rsid w:val="00572EA7"/>
    <w:rsid w:val="00580CE6"/>
    <w:rsid w:val="0058263B"/>
    <w:rsid w:val="00582E4D"/>
    <w:rsid w:val="00586378"/>
    <w:rsid w:val="00592506"/>
    <w:rsid w:val="005926FF"/>
    <w:rsid w:val="005947B2"/>
    <w:rsid w:val="00596C19"/>
    <w:rsid w:val="00597D37"/>
    <w:rsid w:val="005A338D"/>
    <w:rsid w:val="005A41F1"/>
    <w:rsid w:val="005B0A3A"/>
    <w:rsid w:val="005B21BE"/>
    <w:rsid w:val="005B4093"/>
    <w:rsid w:val="005B433B"/>
    <w:rsid w:val="005B4643"/>
    <w:rsid w:val="005B5FD6"/>
    <w:rsid w:val="005C49FB"/>
    <w:rsid w:val="005D5B81"/>
    <w:rsid w:val="005E4868"/>
    <w:rsid w:val="005E67A5"/>
    <w:rsid w:val="005E6FEA"/>
    <w:rsid w:val="005F3D12"/>
    <w:rsid w:val="005F5A8D"/>
    <w:rsid w:val="005F669C"/>
    <w:rsid w:val="005F72A4"/>
    <w:rsid w:val="00602184"/>
    <w:rsid w:val="0060266E"/>
    <w:rsid w:val="00603BCB"/>
    <w:rsid w:val="0060505E"/>
    <w:rsid w:val="006051E4"/>
    <w:rsid w:val="006062FF"/>
    <w:rsid w:val="006077E5"/>
    <w:rsid w:val="00610784"/>
    <w:rsid w:val="0061081E"/>
    <w:rsid w:val="00610BD1"/>
    <w:rsid w:val="00613222"/>
    <w:rsid w:val="00615180"/>
    <w:rsid w:val="00615213"/>
    <w:rsid w:val="00617057"/>
    <w:rsid w:val="00623F24"/>
    <w:rsid w:val="00625296"/>
    <w:rsid w:val="00626250"/>
    <w:rsid w:val="00630724"/>
    <w:rsid w:val="006308AA"/>
    <w:rsid w:val="006336F9"/>
    <w:rsid w:val="00633E0E"/>
    <w:rsid w:val="00634193"/>
    <w:rsid w:val="00636F4B"/>
    <w:rsid w:val="006442DF"/>
    <w:rsid w:val="0064633A"/>
    <w:rsid w:val="00646B24"/>
    <w:rsid w:val="006501FE"/>
    <w:rsid w:val="0065150D"/>
    <w:rsid w:val="00651BFC"/>
    <w:rsid w:val="00654D3A"/>
    <w:rsid w:val="00655735"/>
    <w:rsid w:val="00660A77"/>
    <w:rsid w:val="00664099"/>
    <w:rsid w:val="0066677F"/>
    <w:rsid w:val="0067111D"/>
    <w:rsid w:val="00671CF3"/>
    <w:rsid w:val="00677800"/>
    <w:rsid w:val="006778FD"/>
    <w:rsid w:val="006800EC"/>
    <w:rsid w:val="00680A17"/>
    <w:rsid w:val="00681AE1"/>
    <w:rsid w:val="00682B18"/>
    <w:rsid w:val="00683917"/>
    <w:rsid w:val="006845BC"/>
    <w:rsid w:val="00685875"/>
    <w:rsid w:val="00687156"/>
    <w:rsid w:val="00691227"/>
    <w:rsid w:val="00692E2C"/>
    <w:rsid w:val="006966D4"/>
    <w:rsid w:val="00697461"/>
    <w:rsid w:val="006979F9"/>
    <w:rsid w:val="006A2502"/>
    <w:rsid w:val="006A504C"/>
    <w:rsid w:val="006A555C"/>
    <w:rsid w:val="006B2844"/>
    <w:rsid w:val="006C563A"/>
    <w:rsid w:val="006C5984"/>
    <w:rsid w:val="006C7684"/>
    <w:rsid w:val="006D3772"/>
    <w:rsid w:val="006D40A4"/>
    <w:rsid w:val="006D46B0"/>
    <w:rsid w:val="006D5693"/>
    <w:rsid w:val="006D62EC"/>
    <w:rsid w:val="006E18C9"/>
    <w:rsid w:val="006E4961"/>
    <w:rsid w:val="006E5C2A"/>
    <w:rsid w:val="006E77BB"/>
    <w:rsid w:val="006F17D0"/>
    <w:rsid w:val="00701C96"/>
    <w:rsid w:val="007120FC"/>
    <w:rsid w:val="00714201"/>
    <w:rsid w:val="00716A63"/>
    <w:rsid w:val="00717053"/>
    <w:rsid w:val="0071713B"/>
    <w:rsid w:val="00722AFF"/>
    <w:rsid w:val="00723F19"/>
    <w:rsid w:val="0072420B"/>
    <w:rsid w:val="00725275"/>
    <w:rsid w:val="00725480"/>
    <w:rsid w:val="00727DC1"/>
    <w:rsid w:val="00730780"/>
    <w:rsid w:val="00730F86"/>
    <w:rsid w:val="0073458B"/>
    <w:rsid w:val="0073516F"/>
    <w:rsid w:val="00735AB9"/>
    <w:rsid w:val="007402DE"/>
    <w:rsid w:val="0074091B"/>
    <w:rsid w:val="00741D2F"/>
    <w:rsid w:val="0074305D"/>
    <w:rsid w:val="00744ADC"/>
    <w:rsid w:val="00745706"/>
    <w:rsid w:val="00746EA8"/>
    <w:rsid w:val="0075169C"/>
    <w:rsid w:val="00761EF8"/>
    <w:rsid w:val="0076214A"/>
    <w:rsid w:val="00762FB1"/>
    <w:rsid w:val="0076643F"/>
    <w:rsid w:val="00766AE5"/>
    <w:rsid w:val="007671BB"/>
    <w:rsid w:val="00770A35"/>
    <w:rsid w:val="00770CAF"/>
    <w:rsid w:val="00771964"/>
    <w:rsid w:val="007764F6"/>
    <w:rsid w:val="007811D7"/>
    <w:rsid w:val="00781E66"/>
    <w:rsid w:val="00783DF7"/>
    <w:rsid w:val="00790AA5"/>
    <w:rsid w:val="00791053"/>
    <w:rsid w:val="007939BB"/>
    <w:rsid w:val="007946B8"/>
    <w:rsid w:val="0079717A"/>
    <w:rsid w:val="007A0976"/>
    <w:rsid w:val="007A21CB"/>
    <w:rsid w:val="007B2C6B"/>
    <w:rsid w:val="007B350D"/>
    <w:rsid w:val="007B46BE"/>
    <w:rsid w:val="007B75E0"/>
    <w:rsid w:val="007B77E6"/>
    <w:rsid w:val="007C4E4B"/>
    <w:rsid w:val="007C644A"/>
    <w:rsid w:val="007C6472"/>
    <w:rsid w:val="007C7FA3"/>
    <w:rsid w:val="007C7FFE"/>
    <w:rsid w:val="007D2429"/>
    <w:rsid w:val="007D4BAA"/>
    <w:rsid w:val="007D569A"/>
    <w:rsid w:val="007D6D93"/>
    <w:rsid w:val="007D70F8"/>
    <w:rsid w:val="007E720B"/>
    <w:rsid w:val="007E7472"/>
    <w:rsid w:val="007F1F38"/>
    <w:rsid w:val="007F261E"/>
    <w:rsid w:val="007F3637"/>
    <w:rsid w:val="00801E2C"/>
    <w:rsid w:val="0080519C"/>
    <w:rsid w:val="0080580F"/>
    <w:rsid w:val="008078DE"/>
    <w:rsid w:val="0081140F"/>
    <w:rsid w:val="008130F7"/>
    <w:rsid w:val="008238EC"/>
    <w:rsid w:val="00830E37"/>
    <w:rsid w:val="00832070"/>
    <w:rsid w:val="008325FD"/>
    <w:rsid w:val="008402D4"/>
    <w:rsid w:val="00842576"/>
    <w:rsid w:val="008450FB"/>
    <w:rsid w:val="00852F70"/>
    <w:rsid w:val="00854A3C"/>
    <w:rsid w:val="00856A75"/>
    <w:rsid w:val="00857DF8"/>
    <w:rsid w:val="008626F2"/>
    <w:rsid w:val="00866DA8"/>
    <w:rsid w:val="00873F5A"/>
    <w:rsid w:val="008745C0"/>
    <w:rsid w:val="00876876"/>
    <w:rsid w:val="00877C15"/>
    <w:rsid w:val="00883933"/>
    <w:rsid w:val="00883F2E"/>
    <w:rsid w:val="00884F3B"/>
    <w:rsid w:val="008850F1"/>
    <w:rsid w:val="0088710E"/>
    <w:rsid w:val="008871DC"/>
    <w:rsid w:val="008878AE"/>
    <w:rsid w:val="00891444"/>
    <w:rsid w:val="00893D61"/>
    <w:rsid w:val="00896934"/>
    <w:rsid w:val="00896B52"/>
    <w:rsid w:val="00897DB2"/>
    <w:rsid w:val="00897F4C"/>
    <w:rsid w:val="008A091F"/>
    <w:rsid w:val="008A7EB5"/>
    <w:rsid w:val="008B14CF"/>
    <w:rsid w:val="008B1F10"/>
    <w:rsid w:val="008B6568"/>
    <w:rsid w:val="008C3BF2"/>
    <w:rsid w:val="008C4D39"/>
    <w:rsid w:val="008C53A8"/>
    <w:rsid w:val="008D4208"/>
    <w:rsid w:val="008D56A7"/>
    <w:rsid w:val="008D7CDD"/>
    <w:rsid w:val="008E059E"/>
    <w:rsid w:val="008E1B6E"/>
    <w:rsid w:val="008E2FFC"/>
    <w:rsid w:val="008E424A"/>
    <w:rsid w:val="008E4597"/>
    <w:rsid w:val="008E5279"/>
    <w:rsid w:val="008E72BD"/>
    <w:rsid w:val="008F18AB"/>
    <w:rsid w:val="008F7AC8"/>
    <w:rsid w:val="00903088"/>
    <w:rsid w:val="0090652E"/>
    <w:rsid w:val="0091005A"/>
    <w:rsid w:val="009141CC"/>
    <w:rsid w:val="00923015"/>
    <w:rsid w:val="00923739"/>
    <w:rsid w:val="00936929"/>
    <w:rsid w:val="009407A6"/>
    <w:rsid w:val="00943E63"/>
    <w:rsid w:val="009447E7"/>
    <w:rsid w:val="00946360"/>
    <w:rsid w:val="0094695D"/>
    <w:rsid w:val="00947501"/>
    <w:rsid w:val="00947CFF"/>
    <w:rsid w:val="00955ADD"/>
    <w:rsid w:val="009568EB"/>
    <w:rsid w:val="009572B3"/>
    <w:rsid w:val="0096325F"/>
    <w:rsid w:val="009678DF"/>
    <w:rsid w:val="00970246"/>
    <w:rsid w:val="0097271D"/>
    <w:rsid w:val="00975442"/>
    <w:rsid w:val="009768E1"/>
    <w:rsid w:val="00982E15"/>
    <w:rsid w:val="00983413"/>
    <w:rsid w:val="009851A1"/>
    <w:rsid w:val="00985467"/>
    <w:rsid w:val="00986F76"/>
    <w:rsid w:val="00990350"/>
    <w:rsid w:val="009933E3"/>
    <w:rsid w:val="009A0C97"/>
    <w:rsid w:val="009A2CFE"/>
    <w:rsid w:val="009A3A22"/>
    <w:rsid w:val="009B0B6B"/>
    <w:rsid w:val="009B224E"/>
    <w:rsid w:val="009B4F94"/>
    <w:rsid w:val="009B6A19"/>
    <w:rsid w:val="009C02AA"/>
    <w:rsid w:val="009C3662"/>
    <w:rsid w:val="009C4CA2"/>
    <w:rsid w:val="009C7973"/>
    <w:rsid w:val="009D3268"/>
    <w:rsid w:val="009D64B7"/>
    <w:rsid w:val="009E2DE1"/>
    <w:rsid w:val="009E5309"/>
    <w:rsid w:val="009E6F1D"/>
    <w:rsid w:val="00A00B4B"/>
    <w:rsid w:val="00A028B1"/>
    <w:rsid w:val="00A03F87"/>
    <w:rsid w:val="00A0404C"/>
    <w:rsid w:val="00A05B10"/>
    <w:rsid w:val="00A06018"/>
    <w:rsid w:val="00A07398"/>
    <w:rsid w:val="00A11D50"/>
    <w:rsid w:val="00A12500"/>
    <w:rsid w:val="00A14F69"/>
    <w:rsid w:val="00A20409"/>
    <w:rsid w:val="00A21627"/>
    <w:rsid w:val="00A23807"/>
    <w:rsid w:val="00A23D6A"/>
    <w:rsid w:val="00A244DB"/>
    <w:rsid w:val="00A25B94"/>
    <w:rsid w:val="00A26781"/>
    <w:rsid w:val="00A30977"/>
    <w:rsid w:val="00A31D29"/>
    <w:rsid w:val="00A33F62"/>
    <w:rsid w:val="00A40664"/>
    <w:rsid w:val="00A4364E"/>
    <w:rsid w:val="00A44072"/>
    <w:rsid w:val="00A45032"/>
    <w:rsid w:val="00A47D19"/>
    <w:rsid w:val="00A527F3"/>
    <w:rsid w:val="00A571FE"/>
    <w:rsid w:val="00A6008C"/>
    <w:rsid w:val="00A61160"/>
    <w:rsid w:val="00A65B22"/>
    <w:rsid w:val="00A6685D"/>
    <w:rsid w:val="00A67412"/>
    <w:rsid w:val="00A74FB5"/>
    <w:rsid w:val="00A753DD"/>
    <w:rsid w:val="00A80C4E"/>
    <w:rsid w:val="00A81304"/>
    <w:rsid w:val="00A81939"/>
    <w:rsid w:val="00A867B3"/>
    <w:rsid w:val="00A90581"/>
    <w:rsid w:val="00A94CF5"/>
    <w:rsid w:val="00A956E4"/>
    <w:rsid w:val="00A9779C"/>
    <w:rsid w:val="00AA6A0C"/>
    <w:rsid w:val="00AB3CC8"/>
    <w:rsid w:val="00AB541C"/>
    <w:rsid w:val="00AB62C5"/>
    <w:rsid w:val="00AB7D0A"/>
    <w:rsid w:val="00AC1ED7"/>
    <w:rsid w:val="00AC319A"/>
    <w:rsid w:val="00AC3DBF"/>
    <w:rsid w:val="00AC791C"/>
    <w:rsid w:val="00AE024B"/>
    <w:rsid w:val="00AE355B"/>
    <w:rsid w:val="00AE44FB"/>
    <w:rsid w:val="00AE4963"/>
    <w:rsid w:val="00AE6314"/>
    <w:rsid w:val="00AE790F"/>
    <w:rsid w:val="00AF1182"/>
    <w:rsid w:val="00AF2FF1"/>
    <w:rsid w:val="00AF5474"/>
    <w:rsid w:val="00AF58D5"/>
    <w:rsid w:val="00B00761"/>
    <w:rsid w:val="00B008D1"/>
    <w:rsid w:val="00B03C05"/>
    <w:rsid w:val="00B04068"/>
    <w:rsid w:val="00B041CF"/>
    <w:rsid w:val="00B11D08"/>
    <w:rsid w:val="00B12BB4"/>
    <w:rsid w:val="00B13DA7"/>
    <w:rsid w:val="00B15359"/>
    <w:rsid w:val="00B159DA"/>
    <w:rsid w:val="00B1754F"/>
    <w:rsid w:val="00B2153D"/>
    <w:rsid w:val="00B22113"/>
    <w:rsid w:val="00B26717"/>
    <w:rsid w:val="00B30E29"/>
    <w:rsid w:val="00B32C4C"/>
    <w:rsid w:val="00B35D70"/>
    <w:rsid w:val="00B44460"/>
    <w:rsid w:val="00B444D6"/>
    <w:rsid w:val="00B548C9"/>
    <w:rsid w:val="00B57539"/>
    <w:rsid w:val="00B57BEC"/>
    <w:rsid w:val="00B60E2F"/>
    <w:rsid w:val="00B65759"/>
    <w:rsid w:val="00B67B67"/>
    <w:rsid w:val="00B7764E"/>
    <w:rsid w:val="00B85B55"/>
    <w:rsid w:val="00B85F4D"/>
    <w:rsid w:val="00B920BD"/>
    <w:rsid w:val="00B93295"/>
    <w:rsid w:val="00B936EB"/>
    <w:rsid w:val="00B9670F"/>
    <w:rsid w:val="00B97AD7"/>
    <w:rsid w:val="00BA3819"/>
    <w:rsid w:val="00BB5AF1"/>
    <w:rsid w:val="00BB7005"/>
    <w:rsid w:val="00BC4117"/>
    <w:rsid w:val="00BC6500"/>
    <w:rsid w:val="00BC6AD0"/>
    <w:rsid w:val="00BD0D0C"/>
    <w:rsid w:val="00BD2523"/>
    <w:rsid w:val="00BD3B4E"/>
    <w:rsid w:val="00BD3C71"/>
    <w:rsid w:val="00BD47D2"/>
    <w:rsid w:val="00BD613A"/>
    <w:rsid w:val="00BE04F3"/>
    <w:rsid w:val="00BE09D9"/>
    <w:rsid w:val="00BE0DFC"/>
    <w:rsid w:val="00BE1C78"/>
    <w:rsid w:val="00BE3A7B"/>
    <w:rsid w:val="00BE3B8B"/>
    <w:rsid w:val="00BF3375"/>
    <w:rsid w:val="00BF3D44"/>
    <w:rsid w:val="00BF5578"/>
    <w:rsid w:val="00BF56D4"/>
    <w:rsid w:val="00BF6111"/>
    <w:rsid w:val="00BF616D"/>
    <w:rsid w:val="00BF6910"/>
    <w:rsid w:val="00BF70A0"/>
    <w:rsid w:val="00BF7231"/>
    <w:rsid w:val="00C02588"/>
    <w:rsid w:val="00C0759E"/>
    <w:rsid w:val="00C114A3"/>
    <w:rsid w:val="00C126F2"/>
    <w:rsid w:val="00C13185"/>
    <w:rsid w:val="00C1410B"/>
    <w:rsid w:val="00C17DDA"/>
    <w:rsid w:val="00C20686"/>
    <w:rsid w:val="00C25EA8"/>
    <w:rsid w:val="00C27BBE"/>
    <w:rsid w:val="00C30193"/>
    <w:rsid w:val="00C31233"/>
    <w:rsid w:val="00C31BB7"/>
    <w:rsid w:val="00C343E0"/>
    <w:rsid w:val="00C36C39"/>
    <w:rsid w:val="00C429EB"/>
    <w:rsid w:val="00C43457"/>
    <w:rsid w:val="00C44781"/>
    <w:rsid w:val="00C45BCD"/>
    <w:rsid w:val="00C506E7"/>
    <w:rsid w:val="00C52DA0"/>
    <w:rsid w:val="00C5504F"/>
    <w:rsid w:val="00C57B88"/>
    <w:rsid w:val="00C57CE1"/>
    <w:rsid w:val="00C6157F"/>
    <w:rsid w:val="00C635EC"/>
    <w:rsid w:val="00C65044"/>
    <w:rsid w:val="00C65395"/>
    <w:rsid w:val="00C65FAA"/>
    <w:rsid w:val="00C7088D"/>
    <w:rsid w:val="00C72BF8"/>
    <w:rsid w:val="00C74028"/>
    <w:rsid w:val="00C75099"/>
    <w:rsid w:val="00C75238"/>
    <w:rsid w:val="00C773A9"/>
    <w:rsid w:val="00C815D2"/>
    <w:rsid w:val="00C81779"/>
    <w:rsid w:val="00C840F6"/>
    <w:rsid w:val="00C87498"/>
    <w:rsid w:val="00C911EC"/>
    <w:rsid w:val="00C9231A"/>
    <w:rsid w:val="00C92559"/>
    <w:rsid w:val="00C92EE8"/>
    <w:rsid w:val="00C95FA1"/>
    <w:rsid w:val="00C97983"/>
    <w:rsid w:val="00CA005C"/>
    <w:rsid w:val="00CA0244"/>
    <w:rsid w:val="00CA316F"/>
    <w:rsid w:val="00CA392F"/>
    <w:rsid w:val="00CA7317"/>
    <w:rsid w:val="00CB3504"/>
    <w:rsid w:val="00CB4042"/>
    <w:rsid w:val="00CC178C"/>
    <w:rsid w:val="00CC4FD0"/>
    <w:rsid w:val="00CC6DA8"/>
    <w:rsid w:val="00CC6DCF"/>
    <w:rsid w:val="00CD088A"/>
    <w:rsid w:val="00CD1FFB"/>
    <w:rsid w:val="00CD219B"/>
    <w:rsid w:val="00CD257D"/>
    <w:rsid w:val="00CD6FC9"/>
    <w:rsid w:val="00CE0396"/>
    <w:rsid w:val="00CE0F24"/>
    <w:rsid w:val="00CE1CDF"/>
    <w:rsid w:val="00CE272E"/>
    <w:rsid w:val="00CE4FF3"/>
    <w:rsid w:val="00CF0779"/>
    <w:rsid w:val="00CF119D"/>
    <w:rsid w:val="00CF12BB"/>
    <w:rsid w:val="00CF191F"/>
    <w:rsid w:val="00CF6193"/>
    <w:rsid w:val="00D06436"/>
    <w:rsid w:val="00D07905"/>
    <w:rsid w:val="00D10AC5"/>
    <w:rsid w:val="00D125A9"/>
    <w:rsid w:val="00D141B5"/>
    <w:rsid w:val="00D14A51"/>
    <w:rsid w:val="00D1581A"/>
    <w:rsid w:val="00D16CC6"/>
    <w:rsid w:val="00D2268F"/>
    <w:rsid w:val="00D400E4"/>
    <w:rsid w:val="00D500F4"/>
    <w:rsid w:val="00D505B1"/>
    <w:rsid w:val="00D55A74"/>
    <w:rsid w:val="00D5690C"/>
    <w:rsid w:val="00D60DF3"/>
    <w:rsid w:val="00D65E56"/>
    <w:rsid w:val="00D674B9"/>
    <w:rsid w:val="00D71718"/>
    <w:rsid w:val="00D73BC8"/>
    <w:rsid w:val="00D776F9"/>
    <w:rsid w:val="00D81941"/>
    <w:rsid w:val="00D8389B"/>
    <w:rsid w:val="00D83BC2"/>
    <w:rsid w:val="00D86831"/>
    <w:rsid w:val="00D87838"/>
    <w:rsid w:val="00D9031F"/>
    <w:rsid w:val="00D90360"/>
    <w:rsid w:val="00D92F34"/>
    <w:rsid w:val="00D9710A"/>
    <w:rsid w:val="00DA39A5"/>
    <w:rsid w:val="00DA7D9F"/>
    <w:rsid w:val="00DA7E65"/>
    <w:rsid w:val="00DB18F9"/>
    <w:rsid w:val="00DB1CA5"/>
    <w:rsid w:val="00DB6574"/>
    <w:rsid w:val="00DC1B92"/>
    <w:rsid w:val="00DC2C5D"/>
    <w:rsid w:val="00DC4BD7"/>
    <w:rsid w:val="00DC5683"/>
    <w:rsid w:val="00DC59F1"/>
    <w:rsid w:val="00DC6E2D"/>
    <w:rsid w:val="00DC74FA"/>
    <w:rsid w:val="00DD10F0"/>
    <w:rsid w:val="00DD1D8E"/>
    <w:rsid w:val="00DD5B4F"/>
    <w:rsid w:val="00DE2130"/>
    <w:rsid w:val="00DE3DE9"/>
    <w:rsid w:val="00DE458B"/>
    <w:rsid w:val="00DE5E1C"/>
    <w:rsid w:val="00DE7918"/>
    <w:rsid w:val="00DF1A76"/>
    <w:rsid w:val="00DF207A"/>
    <w:rsid w:val="00DF3C68"/>
    <w:rsid w:val="00DF48AA"/>
    <w:rsid w:val="00E00194"/>
    <w:rsid w:val="00E00F6D"/>
    <w:rsid w:val="00E03D18"/>
    <w:rsid w:val="00E0559D"/>
    <w:rsid w:val="00E1131B"/>
    <w:rsid w:val="00E1300A"/>
    <w:rsid w:val="00E21A64"/>
    <w:rsid w:val="00E2584E"/>
    <w:rsid w:val="00E25BF8"/>
    <w:rsid w:val="00E27443"/>
    <w:rsid w:val="00E3045E"/>
    <w:rsid w:val="00E33EDB"/>
    <w:rsid w:val="00E35770"/>
    <w:rsid w:val="00E35F69"/>
    <w:rsid w:val="00E36BB5"/>
    <w:rsid w:val="00E37AAA"/>
    <w:rsid w:val="00E40890"/>
    <w:rsid w:val="00E40FF7"/>
    <w:rsid w:val="00E422B6"/>
    <w:rsid w:val="00E4447D"/>
    <w:rsid w:val="00E5057A"/>
    <w:rsid w:val="00E5094A"/>
    <w:rsid w:val="00E51189"/>
    <w:rsid w:val="00E64C11"/>
    <w:rsid w:val="00E663D6"/>
    <w:rsid w:val="00E701DF"/>
    <w:rsid w:val="00E73EE9"/>
    <w:rsid w:val="00E74568"/>
    <w:rsid w:val="00E82443"/>
    <w:rsid w:val="00E851E9"/>
    <w:rsid w:val="00E86388"/>
    <w:rsid w:val="00E91303"/>
    <w:rsid w:val="00E93BAC"/>
    <w:rsid w:val="00E952E9"/>
    <w:rsid w:val="00EB41CF"/>
    <w:rsid w:val="00EB6B47"/>
    <w:rsid w:val="00EC0B94"/>
    <w:rsid w:val="00EC14E0"/>
    <w:rsid w:val="00EC1BEE"/>
    <w:rsid w:val="00EC5702"/>
    <w:rsid w:val="00EC5741"/>
    <w:rsid w:val="00ED0315"/>
    <w:rsid w:val="00ED09A4"/>
    <w:rsid w:val="00EE52AA"/>
    <w:rsid w:val="00EE6CA5"/>
    <w:rsid w:val="00EF009E"/>
    <w:rsid w:val="00EF3795"/>
    <w:rsid w:val="00EF3E41"/>
    <w:rsid w:val="00EF5C57"/>
    <w:rsid w:val="00F017C8"/>
    <w:rsid w:val="00F06E77"/>
    <w:rsid w:val="00F07FB3"/>
    <w:rsid w:val="00F10D1B"/>
    <w:rsid w:val="00F1119D"/>
    <w:rsid w:val="00F21E3E"/>
    <w:rsid w:val="00F27E11"/>
    <w:rsid w:val="00F33493"/>
    <w:rsid w:val="00F34360"/>
    <w:rsid w:val="00F357AC"/>
    <w:rsid w:val="00F4633D"/>
    <w:rsid w:val="00F5100E"/>
    <w:rsid w:val="00F56FE7"/>
    <w:rsid w:val="00F575C9"/>
    <w:rsid w:val="00F627E3"/>
    <w:rsid w:val="00F62CB7"/>
    <w:rsid w:val="00F65ED3"/>
    <w:rsid w:val="00F67C7B"/>
    <w:rsid w:val="00F77D9E"/>
    <w:rsid w:val="00F8250C"/>
    <w:rsid w:val="00F82E8E"/>
    <w:rsid w:val="00F839C8"/>
    <w:rsid w:val="00F83A53"/>
    <w:rsid w:val="00F87213"/>
    <w:rsid w:val="00F93935"/>
    <w:rsid w:val="00F94DD5"/>
    <w:rsid w:val="00F97035"/>
    <w:rsid w:val="00FA2F14"/>
    <w:rsid w:val="00FA3203"/>
    <w:rsid w:val="00FA36EC"/>
    <w:rsid w:val="00FA3D49"/>
    <w:rsid w:val="00FA42C1"/>
    <w:rsid w:val="00FA5AFD"/>
    <w:rsid w:val="00FB271E"/>
    <w:rsid w:val="00FB28D7"/>
    <w:rsid w:val="00FB2AAE"/>
    <w:rsid w:val="00FC006C"/>
    <w:rsid w:val="00FC48E4"/>
    <w:rsid w:val="00FD0F84"/>
    <w:rsid w:val="00FD1314"/>
    <w:rsid w:val="00FD1FE6"/>
    <w:rsid w:val="00FD2606"/>
    <w:rsid w:val="00FD5CC0"/>
    <w:rsid w:val="00FE0739"/>
    <w:rsid w:val="00FE7E82"/>
    <w:rsid w:val="00FF0247"/>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D1F46A"/>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D505B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customStyle="1" w:styleId="berschrift3Zchn">
    <w:name w:val="Überschrift 3 Zchn"/>
    <w:link w:val="berschrift3"/>
    <w:semiHidden/>
    <w:rsid w:val="00D505B1"/>
    <w:rPr>
      <w:rFonts w:ascii="Cambria" w:eastAsia="Times New Roman" w:hAnsi="Cambria" w:cs="Times New Roman"/>
      <w:b/>
      <w:bCs/>
      <w:sz w:val="26"/>
      <w:szCs w:val="26"/>
      <w:lang w:val="de-AT"/>
    </w:rPr>
  </w:style>
  <w:style w:type="character" w:styleId="NichtaufgelsteErwhnung">
    <w:name w:val="Unresolved Mention"/>
    <w:basedOn w:val="Absatz-Standardschriftart"/>
    <w:uiPriority w:val="99"/>
    <w:semiHidden/>
    <w:unhideWhenUsed/>
    <w:rsid w:val="0036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214583499">
      <w:bodyDiv w:val="1"/>
      <w:marLeft w:val="0"/>
      <w:marRight w:val="0"/>
      <w:marTop w:val="0"/>
      <w:marBottom w:val="0"/>
      <w:divBdr>
        <w:top w:val="none" w:sz="0" w:space="0" w:color="auto"/>
        <w:left w:val="none" w:sz="0" w:space="0" w:color="auto"/>
        <w:bottom w:val="none" w:sz="0" w:space="0" w:color="auto"/>
        <w:right w:val="none" w:sz="0" w:space="0" w:color="auto"/>
      </w:divBdr>
      <w:divsChild>
        <w:div w:id="464347434">
          <w:marLeft w:val="0"/>
          <w:marRight w:val="0"/>
          <w:marTop w:val="0"/>
          <w:marBottom w:val="0"/>
          <w:divBdr>
            <w:top w:val="none" w:sz="0" w:space="0" w:color="auto"/>
            <w:left w:val="none" w:sz="0" w:space="0" w:color="auto"/>
            <w:bottom w:val="none" w:sz="0" w:space="0" w:color="auto"/>
            <w:right w:val="none" w:sz="0" w:space="0" w:color="auto"/>
          </w:divBdr>
        </w:div>
        <w:div w:id="706297430">
          <w:marLeft w:val="0"/>
          <w:marRight w:val="0"/>
          <w:marTop w:val="0"/>
          <w:marBottom w:val="0"/>
          <w:divBdr>
            <w:top w:val="none" w:sz="0" w:space="0" w:color="auto"/>
            <w:left w:val="none" w:sz="0" w:space="0" w:color="auto"/>
            <w:bottom w:val="none" w:sz="0" w:space="0" w:color="auto"/>
            <w:right w:val="none" w:sz="0" w:space="0" w:color="auto"/>
          </w:divBdr>
        </w:div>
        <w:div w:id="341780483">
          <w:marLeft w:val="0"/>
          <w:marRight w:val="0"/>
          <w:marTop w:val="0"/>
          <w:marBottom w:val="0"/>
          <w:divBdr>
            <w:top w:val="none" w:sz="0" w:space="0" w:color="auto"/>
            <w:left w:val="none" w:sz="0" w:space="0" w:color="auto"/>
            <w:bottom w:val="none" w:sz="0" w:space="0" w:color="auto"/>
            <w:right w:val="none" w:sz="0" w:space="0" w:color="auto"/>
          </w:divBdr>
        </w:div>
        <w:div w:id="198395228">
          <w:marLeft w:val="0"/>
          <w:marRight w:val="0"/>
          <w:marTop w:val="0"/>
          <w:marBottom w:val="0"/>
          <w:divBdr>
            <w:top w:val="none" w:sz="0" w:space="0" w:color="auto"/>
            <w:left w:val="none" w:sz="0" w:space="0" w:color="auto"/>
            <w:bottom w:val="none" w:sz="0" w:space="0" w:color="auto"/>
            <w:right w:val="none" w:sz="0" w:space="0" w:color="auto"/>
          </w:divBdr>
        </w:div>
        <w:div w:id="1985037996">
          <w:marLeft w:val="0"/>
          <w:marRight w:val="0"/>
          <w:marTop w:val="0"/>
          <w:marBottom w:val="0"/>
          <w:divBdr>
            <w:top w:val="none" w:sz="0" w:space="0" w:color="auto"/>
            <w:left w:val="none" w:sz="0" w:space="0" w:color="auto"/>
            <w:bottom w:val="none" w:sz="0" w:space="0" w:color="auto"/>
            <w:right w:val="none" w:sz="0" w:space="0" w:color="auto"/>
          </w:divBdr>
        </w:div>
        <w:div w:id="1510949803">
          <w:marLeft w:val="0"/>
          <w:marRight w:val="0"/>
          <w:marTop w:val="0"/>
          <w:marBottom w:val="0"/>
          <w:divBdr>
            <w:top w:val="none" w:sz="0" w:space="0" w:color="auto"/>
            <w:left w:val="none" w:sz="0" w:space="0" w:color="auto"/>
            <w:bottom w:val="none" w:sz="0" w:space="0" w:color="auto"/>
            <w:right w:val="none" w:sz="0" w:space="0" w:color="auto"/>
          </w:divBdr>
        </w:div>
        <w:div w:id="497574874">
          <w:marLeft w:val="0"/>
          <w:marRight w:val="0"/>
          <w:marTop w:val="0"/>
          <w:marBottom w:val="0"/>
          <w:divBdr>
            <w:top w:val="none" w:sz="0" w:space="0" w:color="auto"/>
            <w:left w:val="none" w:sz="0" w:space="0" w:color="auto"/>
            <w:bottom w:val="none" w:sz="0" w:space="0" w:color="auto"/>
            <w:right w:val="none" w:sz="0" w:space="0" w:color="auto"/>
          </w:divBdr>
        </w:div>
        <w:div w:id="1086809054">
          <w:marLeft w:val="0"/>
          <w:marRight w:val="0"/>
          <w:marTop w:val="0"/>
          <w:marBottom w:val="0"/>
          <w:divBdr>
            <w:top w:val="none" w:sz="0" w:space="0" w:color="auto"/>
            <w:left w:val="none" w:sz="0" w:space="0" w:color="auto"/>
            <w:bottom w:val="none" w:sz="0" w:space="0" w:color="auto"/>
            <w:right w:val="none" w:sz="0" w:space="0" w:color="auto"/>
          </w:divBdr>
        </w:div>
        <w:div w:id="1686176802">
          <w:marLeft w:val="0"/>
          <w:marRight w:val="0"/>
          <w:marTop w:val="0"/>
          <w:marBottom w:val="0"/>
          <w:divBdr>
            <w:top w:val="none" w:sz="0" w:space="0" w:color="auto"/>
            <w:left w:val="none" w:sz="0" w:space="0" w:color="auto"/>
            <w:bottom w:val="none" w:sz="0" w:space="0" w:color="auto"/>
            <w:right w:val="none" w:sz="0" w:space="0" w:color="auto"/>
          </w:divBdr>
        </w:div>
      </w:divsChild>
    </w:div>
    <w:div w:id="322776230">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78644471">
      <w:bodyDiv w:val="1"/>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67459511">
      <w:bodyDiv w:val="1"/>
      <w:marLeft w:val="0"/>
      <w:marRight w:val="0"/>
      <w:marTop w:val="0"/>
      <w:marBottom w:val="0"/>
      <w:divBdr>
        <w:top w:val="none" w:sz="0" w:space="0" w:color="auto"/>
        <w:left w:val="none" w:sz="0" w:space="0" w:color="auto"/>
        <w:bottom w:val="none" w:sz="0" w:space="0" w:color="auto"/>
        <w:right w:val="none" w:sz="0" w:space="0" w:color="auto"/>
      </w:divBdr>
    </w:div>
    <w:div w:id="19398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routes" TargetMode="External"/><Relationship Id="rId13" Type="http://schemas.openxmlformats.org/officeDocument/2006/relationships/hyperlink" Target="mailto:presse@salzbur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zburg.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terfest.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artwoche.at" TargetMode="External"/><Relationship Id="rId4" Type="http://schemas.openxmlformats.org/officeDocument/2006/relationships/settings" Target="settings.xml"/><Relationship Id="rId9" Type="http://schemas.openxmlformats.org/officeDocument/2006/relationships/hyperlink" Target="http://www.mozarteum.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9B4C-BEC4-4E6D-9DC9-AB88BD8B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5938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2</cp:revision>
  <cp:lastPrinted>2019-06-25T11:33:00Z</cp:lastPrinted>
  <dcterms:created xsi:type="dcterms:W3CDTF">2019-07-09T06:46:00Z</dcterms:created>
  <dcterms:modified xsi:type="dcterms:W3CDTF">2019-07-09T06:46:00Z</dcterms:modified>
</cp:coreProperties>
</file>